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6BC16" w14:textId="77777777" w:rsidR="00C7436F" w:rsidRPr="0068657A" w:rsidRDefault="00C7436F" w:rsidP="0068657A">
      <w:pPr>
        <w:spacing w:after="0" w:line="480" w:lineRule="auto"/>
        <w:rPr>
          <w:rFonts w:cs="Arial"/>
          <w:b/>
          <w:bCs/>
          <w:sz w:val="22"/>
          <w:lang w:val="en-GB"/>
        </w:rPr>
      </w:pPr>
    </w:p>
    <w:p w14:paraId="3F29A81F" w14:textId="4B496CFB" w:rsidR="002B29DA" w:rsidRPr="0013782F" w:rsidRDefault="002B29DA" w:rsidP="0068657A">
      <w:pPr>
        <w:spacing w:after="0" w:line="480" w:lineRule="auto"/>
        <w:rPr>
          <w:rFonts w:cs="Arial"/>
          <w:sz w:val="22"/>
        </w:rPr>
      </w:pPr>
      <w:r w:rsidRPr="0013782F">
        <w:rPr>
          <w:rFonts w:cs="Arial"/>
          <w:b/>
          <w:bCs/>
          <w:sz w:val="22"/>
          <w:lang w:val="en-GB"/>
        </w:rPr>
        <w:t>PRESS RELEASE</w:t>
      </w:r>
    </w:p>
    <w:p w14:paraId="3C237891" w14:textId="77777777" w:rsidR="002B29DA" w:rsidRPr="0013782F" w:rsidRDefault="002B29DA" w:rsidP="0068657A">
      <w:pPr>
        <w:spacing w:after="0" w:line="480" w:lineRule="auto"/>
        <w:rPr>
          <w:rFonts w:cs="Arial"/>
          <w:sz w:val="22"/>
        </w:rPr>
      </w:pPr>
      <w:r w:rsidRPr="0013782F">
        <w:rPr>
          <w:rFonts w:cs="Arial"/>
          <w:b/>
          <w:bCs/>
          <w:sz w:val="22"/>
          <w:lang w:val="en-GB"/>
        </w:rPr>
        <w:t>IMMEDIATE RELEASE</w:t>
      </w:r>
    </w:p>
    <w:p w14:paraId="37D51B35" w14:textId="77777777" w:rsidR="002B29DA" w:rsidRPr="0013782F" w:rsidRDefault="002B29DA" w:rsidP="0068657A">
      <w:pPr>
        <w:spacing w:after="0" w:line="480" w:lineRule="auto"/>
        <w:jc w:val="center"/>
        <w:rPr>
          <w:rFonts w:cs="Arial"/>
          <w:sz w:val="22"/>
        </w:rPr>
      </w:pPr>
    </w:p>
    <w:p w14:paraId="2E44627F" w14:textId="5117F3E7" w:rsidR="00463EC9" w:rsidRPr="0013782F" w:rsidRDefault="00C90A17" w:rsidP="0068657A">
      <w:pPr>
        <w:spacing w:after="0" w:line="480" w:lineRule="auto"/>
        <w:jc w:val="both"/>
        <w:rPr>
          <w:rFonts w:cs="Arial"/>
          <w:b/>
          <w:bCs/>
          <w:sz w:val="22"/>
        </w:rPr>
      </w:pPr>
      <w:r>
        <w:rPr>
          <w:rFonts w:cs="Arial"/>
          <w:b/>
          <w:bCs/>
          <w:sz w:val="22"/>
        </w:rPr>
        <w:t>THE E</w:t>
      </w:r>
      <w:r w:rsidRPr="0013782F">
        <w:rPr>
          <w:rFonts w:cs="Arial"/>
          <w:b/>
          <w:bCs/>
          <w:sz w:val="22"/>
        </w:rPr>
        <w:t xml:space="preserve">NFORCEMENT </w:t>
      </w:r>
      <w:r>
        <w:rPr>
          <w:rFonts w:cs="Arial"/>
          <w:b/>
          <w:bCs/>
          <w:sz w:val="22"/>
        </w:rPr>
        <w:t>C</w:t>
      </w:r>
      <w:r w:rsidRPr="0013782F">
        <w:rPr>
          <w:rFonts w:cs="Arial"/>
          <w:b/>
          <w:bCs/>
          <w:sz w:val="22"/>
        </w:rPr>
        <w:t xml:space="preserve">OMMITTEE </w:t>
      </w:r>
      <w:r>
        <w:rPr>
          <w:rFonts w:cs="Arial"/>
          <w:b/>
          <w:bCs/>
          <w:sz w:val="22"/>
        </w:rPr>
        <w:t xml:space="preserve">OF THE FILM AND PUBLICATION BOARD SLAPS HEAVY FINES </w:t>
      </w:r>
      <w:r w:rsidR="00BA6FCA">
        <w:rPr>
          <w:rFonts w:cs="Arial"/>
          <w:b/>
          <w:bCs/>
          <w:sz w:val="22"/>
        </w:rPr>
        <w:t xml:space="preserve">ON </w:t>
      </w:r>
      <w:r w:rsidRPr="0013782F">
        <w:rPr>
          <w:rFonts w:cs="Arial"/>
          <w:b/>
          <w:bCs/>
          <w:sz w:val="22"/>
        </w:rPr>
        <w:t>NONCOMPLIANT</w:t>
      </w:r>
      <w:r>
        <w:rPr>
          <w:rFonts w:cs="Arial"/>
          <w:b/>
          <w:bCs/>
          <w:sz w:val="22"/>
        </w:rPr>
        <w:t xml:space="preserve"> </w:t>
      </w:r>
      <w:r w:rsidRPr="0013782F">
        <w:rPr>
          <w:rFonts w:cs="Arial"/>
          <w:b/>
          <w:bCs/>
          <w:sz w:val="22"/>
        </w:rPr>
        <w:t xml:space="preserve">DISTRIBUTORS OF FILMS AND GAMES IN </w:t>
      </w:r>
      <w:r>
        <w:rPr>
          <w:rFonts w:cs="Arial"/>
          <w:b/>
          <w:bCs/>
          <w:sz w:val="22"/>
        </w:rPr>
        <w:t>S</w:t>
      </w:r>
      <w:r w:rsidRPr="0013782F">
        <w:rPr>
          <w:rFonts w:cs="Arial"/>
          <w:b/>
          <w:bCs/>
          <w:sz w:val="22"/>
        </w:rPr>
        <w:t xml:space="preserve">OUTH </w:t>
      </w:r>
      <w:r>
        <w:rPr>
          <w:rFonts w:cs="Arial"/>
          <w:b/>
          <w:bCs/>
          <w:sz w:val="22"/>
        </w:rPr>
        <w:t>A</w:t>
      </w:r>
      <w:r w:rsidRPr="0013782F">
        <w:rPr>
          <w:rFonts w:cs="Arial"/>
          <w:b/>
          <w:bCs/>
          <w:sz w:val="22"/>
        </w:rPr>
        <w:t>FRICA</w:t>
      </w:r>
      <w:r>
        <w:rPr>
          <w:rFonts w:cs="Arial"/>
          <w:b/>
          <w:bCs/>
          <w:sz w:val="22"/>
        </w:rPr>
        <w:t xml:space="preserve"> </w:t>
      </w:r>
    </w:p>
    <w:p w14:paraId="1D944A60" w14:textId="77777777" w:rsidR="00463EC9" w:rsidRPr="0013782F" w:rsidRDefault="00463EC9" w:rsidP="0068657A">
      <w:pPr>
        <w:spacing w:after="0" w:line="480" w:lineRule="auto"/>
        <w:jc w:val="both"/>
        <w:rPr>
          <w:rFonts w:cs="Arial"/>
          <w:b/>
          <w:bCs/>
          <w:sz w:val="22"/>
        </w:rPr>
      </w:pPr>
    </w:p>
    <w:p w14:paraId="31AA0681" w14:textId="6ADF9BB3" w:rsidR="00565B9D" w:rsidRPr="00C66046" w:rsidRDefault="00D35850" w:rsidP="00A37C9E">
      <w:pPr>
        <w:spacing w:after="0" w:line="360" w:lineRule="auto"/>
        <w:jc w:val="both"/>
        <w:rPr>
          <w:rFonts w:eastAsia="Arial MT" w:cs="Arial"/>
          <w:bCs/>
          <w:kern w:val="2"/>
          <w:sz w:val="22"/>
        </w:rPr>
      </w:pPr>
      <w:r>
        <w:rPr>
          <w:rFonts w:ascii="Aptos" w:hAnsi="Aptos"/>
          <w:b/>
          <w:bCs/>
          <w:i/>
          <w:iCs/>
        </w:rPr>
        <w:t xml:space="preserve">24 </w:t>
      </w:r>
      <w:proofErr w:type="gramStart"/>
      <w:r w:rsidR="00F746D1">
        <w:rPr>
          <w:rFonts w:ascii="Aptos" w:hAnsi="Aptos"/>
          <w:b/>
          <w:bCs/>
          <w:i/>
          <w:iCs/>
        </w:rPr>
        <w:t>A</w:t>
      </w:r>
      <w:r w:rsidR="00F91415">
        <w:rPr>
          <w:rFonts w:ascii="Aptos" w:hAnsi="Aptos"/>
          <w:b/>
          <w:bCs/>
          <w:i/>
          <w:iCs/>
        </w:rPr>
        <w:t xml:space="preserve">ugust </w:t>
      </w:r>
      <w:r w:rsidR="00F746D1">
        <w:rPr>
          <w:rFonts w:ascii="Aptos" w:hAnsi="Aptos"/>
          <w:b/>
          <w:bCs/>
          <w:i/>
          <w:iCs/>
        </w:rPr>
        <w:t xml:space="preserve"> </w:t>
      </w:r>
      <w:r w:rsidR="00F746D1" w:rsidRPr="00244E6B">
        <w:rPr>
          <w:rFonts w:ascii="Aptos" w:hAnsi="Aptos"/>
          <w:b/>
          <w:bCs/>
          <w:i/>
          <w:iCs/>
        </w:rPr>
        <w:t>202</w:t>
      </w:r>
      <w:r w:rsidR="00F746D1">
        <w:rPr>
          <w:rFonts w:ascii="Aptos" w:hAnsi="Aptos"/>
          <w:b/>
          <w:bCs/>
          <w:i/>
          <w:iCs/>
        </w:rPr>
        <w:t>6</w:t>
      </w:r>
      <w:proofErr w:type="gramEnd"/>
      <w:r w:rsidR="00F746D1" w:rsidRPr="00244E6B">
        <w:rPr>
          <w:rFonts w:ascii="Aptos" w:hAnsi="Aptos"/>
          <w:b/>
          <w:bCs/>
          <w:i/>
          <w:iCs/>
        </w:rPr>
        <w:t>, Centurion</w:t>
      </w:r>
      <w:r w:rsidR="00F746D1" w:rsidRPr="00244E6B">
        <w:rPr>
          <w:rFonts w:ascii="Aptos" w:hAnsi="Aptos"/>
        </w:rPr>
        <w:t>.</w:t>
      </w:r>
      <w:r w:rsidR="00F746D1">
        <w:rPr>
          <w:rFonts w:ascii="Aptos" w:hAnsi="Aptos"/>
        </w:rPr>
        <w:t xml:space="preserve"> </w:t>
      </w:r>
      <w:r w:rsidR="00436EDA" w:rsidRPr="0013782F">
        <w:rPr>
          <w:rFonts w:cs="Arial"/>
          <w:sz w:val="22"/>
        </w:rPr>
        <w:t xml:space="preserve">The </w:t>
      </w:r>
      <w:r w:rsidR="00E05E3F">
        <w:rPr>
          <w:rFonts w:cs="Arial"/>
          <w:sz w:val="22"/>
        </w:rPr>
        <w:t xml:space="preserve">Enforcement Committee of the </w:t>
      </w:r>
      <w:r w:rsidR="00436EDA" w:rsidRPr="0013782F">
        <w:rPr>
          <w:rFonts w:cs="Arial"/>
          <w:sz w:val="22"/>
        </w:rPr>
        <w:t>Film and Publication Board (FPB)</w:t>
      </w:r>
      <w:r w:rsidR="007316AE">
        <w:rPr>
          <w:rFonts w:cs="Arial"/>
          <w:sz w:val="22"/>
        </w:rPr>
        <w:t xml:space="preserve"> imposed heav</w:t>
      </w:r>
      <w:r w:rsidR="00C20F9A">
        <w:rPr>
          <w:rFonts w:cs="Arial"/>
          <w:sz w:val="22"/>
        </w:rPr>
        <w:t>y fi</w:t>
      </w:r>
      <w:r w:rsidR="00FE0E1A" w:rsidRPr="0013782F">
        <w:rPr>
          <w:rFonts w:cs="Arial"/>
          <w:sz w:val="22"/>
        </w:rPr>
        <w:t>nes</w:t>
      </w:r>
      <w:r w:rsidR="00D46712">
        <w:rPr>
          <w:rFonts w:cs="Arial"/>
          <w:sz w:val="22"/>
        </w:rPr>
        <w:t xml:space="preserve"> on </w:t>
      </w:r>
      <w:r w:rsidR="00FF760D" w:rsidRPr="00FF760D">
        <w:rPr>
          <w:rFonts w:cs="Arial"/>
          <w:color w:val="000000" w:themeColor="text1"/>
          <w:sz w:val="22"/>
        </w:rPr>
        <w:t>21</w:t>
      </w:r>
      <w:r w:rsidR="00C20F9A" w:rsidRPr="00FF760D">
        <w:rPr>
          <w:rFonts w:cs="Arial"/>
          <w:color w:val="000000" w:themeColor="text1"/>
          <w:sz w:val="22"/>
        </w:rPr>
        <w:t xml:space="preserve"> </w:t>
      </w:r>
      <w:r w:rsidR="00A37C9E" w:rsidRPr="00FF760D">
        <w:rPr>
          <w:rFonts w:cs="Arial"/>
          <w:color w:val="000000" w:themeColor="text1"/>
          <w:sz w:val="22"/>
        </w:rPr>
        <w:t>(</w:t>
      </w:r>
      <w:r w:rsidR="00FF760D" w:rsidRPr="00FF760D">
        <w:rPr>
          <w:rFonts w:cs="Arial"/>
          <w:color w:val="000000" w:themeColor="text1"/>
          <w:sz w:val="22"/>
        </w:rPr>
        <w:t>twenty-one</w:t>
      </w:r>
      <w:r w:rsidR="00A37C9E" w:rsidRPr="00FF760D">
        <w:rPr>
          <w:rFonts w:cs="Arial"/>
          <w:color w:val="000000" w:themeColor="text1"/>
          <w:sz w:val="22"/>
        </w:rPr>
        <w:t xml:space="preserve">) </w:t>
      </w:r>
      <w:r w:rsidR="00D46712">
        <w:rPr>
          <w:rFonts w:cs="Arial"/>
          <w:sz w:val="22"/>
        </w:rPr>
        <w:t xml:space="preserve">noncompliant </w:t>
      </w:r>
      <w:r w:rsidR="00F044EC">
        <w:rPr>
          <w:rFonts w:cs="Arial"/>
          <w:sz w:val="22"/>
        </w:rPr>
        <w:t>distributors of films and games in South Africa</w:t>
      </w:r>
      <w:r w:rsidR="006F2D86">
        <w:rPr>
          <w:rFonts w:cs="Arial"/>
          <w:sz w:val="22"/>
        </w:rPr>
        <w:t>.</w:t>
      </w:r>
      <w:r w:rsidR="00A37C9E">
        <w:rPr>
          <w:rFonts w:cs="Arial"/>
          <w:sz w:val="22"/>
        </w:rPr>
        <w:t xml:space="preserve"> </w:t>
      </w:r>
      <w:r w:rsidR="00565B9D" w:rsidRPr="00020F60">
        <w:rPr>
          <w:rFonts w:eastAsia="Arial MT" w:cs="Arial"/>
          <w:sz w:val="22"/>
          <w:lang w:val="en-US"/>
        </w:rPr>
        <w:t xml:space="preserve">The fines </w:t>
      </w:r>
      <w:r w:rsidR="003F106C">
        <w:rPr>
          <w:rFonts w:eastAsia="Arial MT" w:cs="Arial"/>
          <w:sz w:val="22"/>
          <w:lang w:val="en-US"/>
        </w:rPr>
        <w:t>range</w:t>
      </w:r>
      <w:r w:rsidR="00565B9D" w:rsidRPr="00020F60">
        <w:rPr>
          <w:rFonts w:eastAsia="Arial MT" w:cs="Arial"/>
          <w:sz w:val="22"/>
          <w:lang w:val="en-US"/>
        </w:rPr>
        <w:t xml:space="preserve"> from R150 000 for distribution of films/games in the Republic </w:t>
      </w:r>
      <w:r w:rsidR="00565B9D" w:rsidRPr="00C66046">
        <w:rPr>
          <w:rFonts w:eastAsia="Arial MT" w:cs="Arial"/>
          <w:sz w:val="22"/>
          <w:lang w:val="en-US"/>
        </w:rPr>
        <w:t>without being registered as distributors</w:t>
      </w:r>
      <w:r w:rsidR="00C66046">
        <w:rPr>
          <w:rFonts w:eastAsia="Arial MT" w:cs="Arial"/>
          <w:sz w:val="22"/>
          <w:lang w:val="en-US"/>
        </w:rPr>
        <w:t xml:space="preserve">, </w:t>
      </w:r>
      <w:r w:rsidR="00565B9D" w:rsidRPr="00C66046">
        <w:rPr>
          <w:rFonts w:eastAsia="Arial MT" w:cs="Arial"/>
          <w:sz w:val="22"/>
          <w:lang w:val="en-US"/>
        </w:rPr>
        <w:t xml:space="preserve">R750 000 for distribution of unclassified </w:t>
      </w:r>
      <w:r w:rsidR="00565B9D" w:rsidRPr="00C66046">
        <w:rPr>
          <w:rFonts w:eastAsia="Arial MT" w:cs="Arial"/>
          <w:bCs/>
          <w:kern w:val="2"/>
          <w:sz w:val="22"/>
        </w:rPr>
        <w:t>adult films and distribution of such films without a licence to conduct the business of adult premises</w:t>
      </w:r>
      <w:r w:rsidR="00C66046" w:rsidRPr="00C66046">
        <w:rPr>
          <w:rFonts w:eastAsia="Arial MT" w:cs="Arial"/>
          <w:bCs/>
          <w:kern w:val="2"/>
          <w:sz w:val="22"/>
        </w:rPr>
        <w:t xml:space="preserve"> as well as</w:t>
      </w:r>
      <w:r w:rsidR="00C66046">
        <w:rPr>
          <w:rFonts w:eastAsia="Arial MT" w:cs="Arial"/>
          <w:bCs/>
          <w:kern w:val="2"/>
          <w:sz w:val="22"/>
        </w:rPr>
        <w:t xml:space="preserve"> </w:t>
      </w:r>
      <w:r w:rsidR="00C66046" w:rsidRPr="00C66046">
        <w:rPr>
          <w:rFonts w:eastAsia="Aptos" w:cs="Arial"/>
          <w:color w:val="212121"/>
          <w:kern w:val="2"/>
          <w:sz w:val="22"/>
          <w14:ligatures w14:val="standardContextual"/>
        </w:rPr>
        <w:t xml:space="preserve">R50 000 </w:t>
      </w:r>
      <w:r w:rsidR="00C66046">
        <w:rPr>
          <w:rFonts w:eastAsia="Aptos" w:cs="Arial"/>
          <w:color w:val="212121"/>
          <w:kern w:val="2"/>
          <w:sz w:val="22"/>
          <w14:ligatures w14:val="standardContextual"/>
        </w:rPr>
        <w:t>f</w:t>
      </w:r>
      <w:r w:rsidR="00C66046" w:rsidRPr="00C66046">
        <w:rPr>
          <w:rFonts w:eastAsia="Aptos" w:cs="Arial"/>
          <w:color w:val="212121"/>
          <w:kern w:val="2"/>
          <w:sz w:val="22"/>
          <w14:ligatures w14:val="standardContextual"/>
        </w:rPr>
        <w:t>or distributing films without displaying clearly and conspicuously,</w:t>
      </w:r>
      <w:r w:rsidR="00C66046">
        <w:rPr>
          <w:rFonts w:eastAsia="Aptos" w:cs="Arial"/>
          <w:color w:val="212121"/>
          <w:kern w:val="2"/>
          <w:sz w:val="22"/>
          <w14:ligatures w14:val="standardContextual"/>
        </w:rPr>
        <w:t xml:space="preserve"> </w:t>
      </w:r>
      <w:r w:rsidR="00C66046" w:rsidRPr="00C66046">
        <w:rPr>
          <w:rFonts w:eastAsia="Aptos" w:cs="Arial"/>
          <w:color w:val="212121"/>
          <w:kern w:val="2"/>
          <w:sz w:val="22"/>
          <w14:ligatures w14:val="standardContextual"/>
        </w:rPr>
        <w:t>the age restriction</w:t>
      </w:r>
      <w:r w:rsidR="00C66046">
        <w:rPr>
          <w:rFonts w:eastAsia="Aptos" w:cs="Arial"/>
          <w:color w:val="212121"/>
          <w:kern w:val="2"/>
          <w:sz w:val="22"/>
          <w14:ligatures w14:val="standardContextual"/>
        </w:rPr>
        <w:t xml:space="preserve"> and </w:t>
      </w:r>
      <w:r w:rsidR="00C66046" w:rsidRPr="00C66046">
        <w:rPr>
          <w:rFonts w:eastAsia="Aptos" w:cs="Arial"/>
          <w:color w:val="212121"/>
          <w:kern w:val="2"/>
          <w:sz w:val="22"/>
          <w14:ligatures w14:val="standardContextual"/>
        </w:rPr>
        <w:t>consumer advice</w:t>
      </w:r>
      <w:r w:rsidR="00C66046">
        <w:rPr>
          <w:rFonts w:eastAsia="Aptos" w:cs="Arial"/>
          <w:color w:val="212121"/>
          <w:kern w:val="2"/>
          <w:sz w:val="22"/>
          <w14:ligatures w14:val="standardContextual"/>
        </w:rPr>
        <w:t xml:space="preserve"> imposed on the films distributed.</w:t>
      </w:r>
      <w:r w:rsidR="00C52173">
        <w:rPr>
          <w:rFonts w:eastAsia="Aptos" w:cs="Arial"/>
          <w:color w:val="212121"/>
          <w:kern w:val="2"/>
          <w:sz w:val="22"/>
          <w14:ligatures w14:val="standardContextual"/>
        </w:rPr>
        <w:t xml:space="preserve"> Below is the list of the d</w:t>
      </w:r>
      <w:r w:rsidR="003A542B">
        <w:rPr>
          <w:rFonts w:eastAsia="Arial MT" w:cs="Arial"/>
          <w:bCs/>
          <w:kern w:val="2"/>
          <w:sz w:val="22"/>
        </w:rPr>
        <w:t>istribut</w:t>
      </w:r>
      <w:r w:rsidR="00390F5C">
        <w:rPr>
          <w:rFonts w:eastAsia="Arial MT" w:cs="Arial"/>
          <w:bCs/>
          <w:kern w:val="2"/>
          <w:sz w:val="22"/>
        </w:rPr>
        <w:t xml:space="preserve">ors </w:t>
      </w:r>
      <w:r w:rsidR="00C52173">
        <w:rPr>
          <w:rFonts w:eastAsia="Arial MT" w:cs="Arial"/>
          <w:bCs/>
          <w:kern w:val="2"/>
          <w:sz w:val="22"/>
        </w:rPr>
        <w:t xml:space="preserve">that were </w:t>
      </w:r>
      <w:r w:rsidR="00E05CCE">
        <w:rPr>
          <w:rFonts w:eastAsia="Arial MT" w:cs="Arial"/>
          <w:bCs/>
          <w:kern w:val="2"/>
          <w:sz w:val="22"/>
        </w:rPr>
        <w:t>fined</w:t>
      </w:r>
      <w:r w:rsidR="009C2F31">
        <w:rPr>
          <w:rFonts w:eastAsia="Arial MT" w:cs="Arial"/>
          <w:bCs/>
          <w:kern w:val="2"/>
          <w:sz w:val="22"/>
        </w:rPr>
        <w:t xml:space="preserve"> by the </w:t>
      </w:r>
      <w:r w:rsidR="009C2F31">
        <w:rPr>
          <w:rFonts w:cs="Arial"/>
          <w:sz w:val="22"/>
        </w:rPr>
        <w:t>Enforcement Committee</w:t>
      </w:r>
      <w:r w:rsidR="009C2F31">
        <w:rPr>
          <w:rFonts w:eastAsia="Arial MT" w:cs="Arial"/>
          <w:bCs/>
          <w:kern w:val="2"/>
          <w:sz w:val="22"/>
        </w:rPr>
        <w:t>.</w:t>
      </w:r>
    </w:p>
    <w:p w14:paraId="3C73B6F3" w14:textId="77777777" w:rsidR="00257C1E" w:rsidRPr="00257C1E" w:rsidRDefault="00257C1E" w:rsidP="00257C1E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eastAsia="Arial MT" w:cs="Arial"/>
          <w:bCs/>
          <w:color w:val="000000" w:themeColor="text1"/>
          <w:kern w:val="2"/>
          <w:sz w:val="22"/>
        </w:rPr>
      </w:pPr>
      <w:r w:rsidRPr="00257C1E">
        <w:rPr>
          <w:rFonts w:eastAsia="Arial MT" w:cs="Arial"/>
          <w:bCs/>
          <w:color w:val="000000" w:themeColor="text1"/>
          <w:kern w:val="2"/>
          <w:sz w:val="22"/>
        </w:rPr>
        <w:t xml:space="preserve">TV </w:t>
      </w:r>
      <w:proofErr w:type="spellStart"/>
      <w:r w:rsidRPr="00257C1E">
        <w:rPr>
          <w:rFonts w:eastAsia="Arial MT" w:cs="Arial"/>
          <w:bCs/>
          <w:color w:val="000000" w:themeColor="text1"/>
          <w:kern w:val="2"/>
          <w:sz w:val="22"/>
        </w:rPr>
        <w:t>yabantu</w:t>
      </w:r>
      <w:proofErr w:type="spellEnd"/>
    </w:p>
    <w:p w14:paraId="3E3E4F03" w14:textId="77777777" w:rsidR="00257C1E" w:rsidRPr="00257C1E" w:rsidRDefault="00257C1E" w:rsidP="00257C1E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eastAsia="Arial MT" w:cs="Arial"/>
          <w:bCs/>
          <w:color w:val="000000" w:themeColor="text1"/>
          <w:kern w:val="2"/>
          <w:sz w:val="22"/>
        </w:rPr>
      </w:pPr>
      <w:proofErr w:type="spellStart"/>
      <w:r w:rsidRPr="00257C1E">
        <w:rPr>
          <w:rFonts w:eastAsia="Arial MT" w:cs="Arial"/>
          <w:bCs/>
          <w:color w:val="000000" w:themeColor="text1"/>
          <w:kern w:val="2"/>
          <w:sz w:val="22"/>
        </w:rPr>
        <w:t>Aylo</w:t>
      </w:r>
      <w:proofErr w:type="spellEnd"/>
      <w:r w:rsidRPr="00257C1E">
        <w:rPr>
          <w:rFonts w:eastAsia="Arial MT" w:cs="Arial"/>
          <w:bCs/>
          <w:color w:val="000000" w:themeColor="text1"/>
          <w:kern w:val="2"/>
          <w:sz w:val="22"/>
        </w:rPr>
        <w:t xml:space="preserve"> t/a </w:t>
      </w:r>
      <w:proofErr w:type="spellStart"/>
      <w:r w:rsidRPr="00257C1E">
        <w:rPr>
          <w:rFonts w:eastAsia="Arial MT" w:cs="Arial"/>
          <w:bCs/>
          <w:color w:val="000000" w:themeColor="text1"/>
          <w:kern w:val="2"/>
          <w:sz w:val="22"/>
        </w:rPr>
        <w:t>Redtube</w:t>
      </w:r>
      <w:proofErr w:type="spellEnd"/>
    </w:p>
    <w:p w14:paraId="7769EB8C" w14:textId="77777777" w:rsidR="00257C1E" w:rsidRPr="00257C1E" w:rsidRDefault="00257C1E" w:rsidP="00257C1E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eastAsia="Arial MT" w:cs="Arial"/>
          <w:bCs/>
          <w:color w:val="000000" w:themeColor="text1"/>
          <w:kern w:val="2"/>
          <w:sz w:val="22"/>
        </w:rPr>
      </w:pPr>
      <w:r w:rsidRPr="00257C1E">
        <w:rPr>
          <w:rFonts w:eastAsia="Arial MT" w:cs="Arial"/>
          <w:bCs/>
          <w:color w:val="000000" w:themeColor="text1"/>
          <w:kern w:val="2"/>
          <w:sz w:val="22"/>
        </w:rPr>
        <w:t>Epic Games</w:t>
      </w:r>
    </w:p>
    <w:p w14:paraId="357E424F" w14:textId="77777777" w:rsidR="00257C1E" w:rsidRPr="00257C1E" w:rsidRDefault="00257C1E" w:rsidP="00257C1E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eastAsia="Arial MT" w:cs="Arial"/>
          <w:bCs/>
          <w:color w:val="000000" w:themeColor="text1"/>
          <w:kern w:val="2"/>
          <w:sz w:val="22"/>
        </w:rPr>
      </w:pPr>
      <w:r w:rsidRPr="00257C1E">
        <w:rPr>
          <w:rFonts w:eastAsia="Arial MT" w:cs="Arial"/>
          <w:bCs/>
          <w:color w:val="000000" w:themeColor="text1"/>
          <w:kern w:val="2"/>
          <w:sz w:val="22"/>
        </w:rPr>
        <w:t>Brazzers</w:t>
      </w:r>
    </w:p>
    <w:p w14:paraId="47C2B2A1" w14:textId="77777777" w:rsidR="00257C1E" w:rsidRPr="00257C1E" w:rsidRDefault="00257C1E" w:rsidP="00257C1E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eastAsia="Arial MT" w:cs="Arial"/>
          <w:bCs/>
          <w:color w:val="000000" w:themeColor="text1"/>
          <w:kern w:val="2"/>
          <w:sz w:val="22"/>
        </w:rPr>
      </w:pPr>
      <w:proofErr w:type="spellStart"/>
      <w:r w:rsidRPr="00257C1E">
        <w:rPr>
          <w:rFonts w:eastAsia="Arial MT" w:cs="Arial"/>
          <w:bCs/>
          <w:color w:val="000000" w:themeColor="text1"/>
          <w:kern w:val="2"/>
          <w:sz w:val="22"/>
        </w:rPr>
        <w:t>MzansiFun</w:t>
      </w:r>
      <w:proofErr w:type="spellEnd"/>
    </w:p>
    <w:p w14:paraId="134BB3D7" w14:textId="77777777" w:rsidR="00257C1E" w:rsidRPr="00257C1E" w:rsidRDefault="00257C1E" w:rsidP="00257C1E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eastAsia="Arial MT" w:cs="Arial"/>
          <w:bCs/>
          <w:color w:val="000000" w:themeColor="text1"/>
          <w:kern w:val="2"/>
          <w:sz w:val="22"/>
        </w:rPr>
      </w:pPr>
      <w:proofErr w:type="spellStart"/>
      <w:r w:rsidRPr="00257C1E">
        <w:rPr>
          <w:rFonts w:eastAsia="Arial MT" w:cs="Arial"/>
          <w:bCs/>
          <w:color w:val="000000" w:themeColor="text1"/>
          <w:kern w:val="2"/>
          <w:sz w:val="22"/>
        </w:rPr>
        <w:t>Cultpix</w:t>
      </w:r>
      <w:proofErr w:type="spellEnd"/>
    </w:p>
    <w:p w14:paraId="5A3F016A" w14:textId="77777777" w:rsidR="00257C1E" w:rsidRPr="00257C1E" w:rsidRDefault="00257C1E" w:rsidP="00257C1E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eastAsia="Arial MT" w:cs="Arial"/>
          <w:bCs/>
          <w:color w:val="000000" w:themeColor="text1"/>
          <w:kern w:val="2"/>
          <w:sz w:val="22"/>
        </w:rPr>
      </w:pPr>
      <w:r w:rsidRPr="00257C1E">
        <w:rPr>
          <w:rFonts w:eastAsia="Arial MT" w:cs="Arial"/>
          <w:bCs/>
          <w:color w:val="000000" w:themeColor="text1"/>
          <w:kern w:val="2"/>
          <w:sz w:val="22"/>
        </w:rPr>
        <w:t>Bob-shop/Bid or buy</w:t>
      </w:r>
    </w:p>
    <w:p w14:paraId="3E263632" w14:textId="77777777" w:rsidR="00257C1E" w:rsidRPr="00257C1E" w:rsidRDefault="00257C1E" w:rsidP="00257C1E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eastAsia="Arial MT" w:cs="Arial"/>
          <w:bCs/>
          <w:color w:val="000000" w:themeColor="text1"/>
          <w:kern w:val="2"/>
          <w:sz w:val="22"/>
        </w:rPr>
      </w:pPr>
      <w:r w:rsidRPr="00257C1E">
        <w:rPr>
          <w:rFonts w:eastAsia="Arial MT" w:cs="Arial"/>
          <w:bCs/>
          <w:color w:val="000000" w:themeColor="text1"/>
          <w:kern w:val="2"/>
          <w:sz w:val="22"/>
        </w:rPr>
        <w:t>Reality Kings</w:t>
      </w:r>
    </w:p>
    <w:p w14:paraId="5AF9EB36" w14:textId="77777777" w:rsidR="00257C1E" w:rsidRPr="00257C1E" w:rsidRDefault="00257C1E" w:rsidP="00257C1E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eastAsia="Arial MT" w:cs="Arial"/>
          <w:bCs/>
          <w:color w:val="000000" w:themeColor="text1"/>
          <w:kern w:val="2"/>
          <w:sz w:val="22"/>
        </w:rPr>
      </w:pPr>
      <w:r w:rsidRPr="00257C1E">
        <w:rPr>
          <w:rFonts w:eastAsia="Arial MT" w:cs="Arial"/>
          <w:bCs/>
          <w:color w:val="000000" w:themeColor="text1"/>
          <w:kern w:val="2"/>
          <w:sz w:val="22"/>
        </w:rPr>
        <w:t>Trendy World (Double K Divine Events) Pty Ltd</w:t>
      </w:r>
    </w:p>
    <w:p w14:paraId="40C168A9" w14:textId="77777777" w:rsidR="00257C1E" w:rsidRPr="00257C1E" w:rsidRDefault="00257C1E" w:rsidP="00257C1E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eastAsia="Arial MT" w:cs="Arial"/>
          <w:bCs/>
          <w:color w:val="000000" w:themeColor="text1"/>
          <w:kern w:val="2"/>
          <w:sz w:val="22"/>
        </w:rPr>
      </w:pPr>
      <w:r w:rsidRPr="00257C1E">
        <w:rPr>
          <w:rFonts w:eastAsia="Arial MT" w:cs="Arial"/>
          <w:bCs/>
          <w:color w:val="000000" w:themeColor="text1"/>
          <w:kern w:val="2"/>
          <w:sz w:val="22"/>
        </w:rPr>
        <w:t>Game X</w:t>
      </w:r>
    </w:p>
    <w:p w14:paraId="56D8E067" w14:textId="77777777" w:rsidR="00257C1E" w:rsidRPr="00257C1E" w:rsidRDefault="00257C1E" w:rsidP="00257C1E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eastAsia="Arial MT" w:cs="Arial"/>
          <w:bCs/>
          <w:color w:val="000000" w:themeColor="text1"/>
          <w:kern w:val="2"/>
          <w:sz w:val="22"/>
        </w:rPr>
      </w:pPr>
      <w:r w:rsidRPr="00257C1E">
        <w:rPr>
          <w:rFonts w:eastAsia="Arial MT" w:cs="Arial"/>
          <w:bCs/>
          <w:color w:val="000000" w:themeColor="text1"/>
          <w:kern w:val="2"/>
          <w:sz w:val="22"/>
        </w:rPr>
        <w:t>Pleasure Palace</w:t>
      </w:r>
    </w:p>
    <w:p w14:paraId="0E288492" w14:textId="51B9CCC8" w:rsidR="00257C1E" w:rsidRPr="00257C1E" w:rsidRDefault="00257C1E" w:rsidP="00257C1E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eastAsia="Arial MT" w:cs="Arial"/>
          <w:bCs/>
          <w:color w:val="000000" w:themeColor="text1"/>
          <w:kern w:val="2"/>
          <w:sz w:val="22"/>
        </w:rPr>
      </w:pPr>
      <w:r w:rsidRPr="00257C1E">
        <w:rPr>
          <w:rFonts w:eastAsia="Arial MT" w:cs="Arial"/>
          <w:bCs/>
          <w:color w:val="000000" w:themeColor="text1"/>
          <w:kern w:val="2"/>
          <w:sz w:val="22"/>
        </w:rPr>
        <w:t>Mubi</w:t>
      </w:r>
    </w:p>
    <w:p w14:paraId="17DFB491" w14:textId="16876762" w:rsidR="00257C1E" w:rsidRDefault="00257C1E" w:rsidP="00257C1E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eastAsia="Arial MT" w:cs="Arial"/>
          <w:bCs/>
          <w:color w:val="000000" w:themeColor="text1"/>
          <w:kern w:val="2"/>
          <w:sz w:val="22"/>
        </w:rPr>
      </w:pPr>
      <w:proofErr w:type="spellStart"/>
      <w:r w:rsidRPr="00257C1E">
        <w:rPr>
          <w:rFonts w:eastAsia="Arial MT" w:cs="Arial"/>
          <w:bCs/>
          <w:color w:val="000000" w:themeColor="text1"/>
          <w:kern w:val="2"/>
          <w:sz w:val="22"/>
        </w:rPr>
        <w:t>NoorPlay</w:t>
      </w:r>
      <w:proofErr w:type="spellEnd"/>
    </w:p>
    <w:p w14:paraId="02176DE4" w14:textId="77777777" w:rsidR="00FF760D" w:rsidRPr="00FF760D" w:rsidRDefault="00FF760D" w:rsidP="00FF760D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eastAsia="Arial MT" w:cs="Arial"/>
          <w:bCs/>
          <w:color w:val="000000" w:themeColor="text1"/>
          <w:kern w:val="2"/>
          <w:sz w:val="22"/>
        </w:rPr>
      </w:pPr>
      <w:proofErr w:type="spellStart"/>
      <w:r w:rsidRPr="00FF760D">
        <w:rPr>
          <w:rFonts w:eastAsia="Arial MT" w:cs="Arial"/>
          <w:bCs/>
          <w:color w:val="000000" w:themeColor="text1"/>
          <w:kern w:val="2"/>
          <w:sz w:val="22"/>
        </w:rPr>
        <w:t>Msathi</w:t>
      </w:r>
      <w:proofErr w:type="spellEnd"/>
      <w:r w:rsidRPr="00FF760D">
        <w:rPr>
          <w:rFonts w:eastAsia="Arial MT" w:cs="Arial"/>
          <w:bCs/>
          <w:color w:val="000000" w:themeColor="text1"/>
          <w:kern w:val="2"/>
          <w:sz w:val="22"/>
        </w:rPr>
        <w:t xml:space="preserve"> 3D</w:t>
      </w:r>
    </w:p>
    <w:p w14:paraId="57DF87A3" w14:textId="77777777" w:rsidR="00FF760D" w:rsidRPr="00FF760D" w:rsidRDefault="00FF760D" w:rsidP="00FF760D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eastAsia="Arial MT" w:cs="Arial"/>
          <w:bCs/>
          <w:color w:val="000000" w:themeColor="text1"/>
          <w:kern w:val="2"/>
          <w:sz w:val="22"/>
        </w:rPr>
      </w:pPr>
      <w:r w:rsidRPr="00FF760D">
        <w:rPr>
          <w:rFonts w:eastAsia="Arial MT" w:cs="Arial"/>
          <w:bCs/>
          <w:color w:val="000000" w:themeColor="text1"/>
          <w:kern w:val="2"/>
          <w:sz w:val="22"/>
        </w:rPr>
        <w:t>Tello Films</w:t>
      </w:r>
    </w:p>
    <w:p w14:paraId="356360D1" w14:textId="77777777" w:rsidR="00FF760D" w:rsidRPr="00FF760D" w:rsidRDefault="00FF760D" w:rsidP="00FF760D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eastAsia="Arial MT" w:cs="Arial"/>
          <w:bCs/>
          <w:color w:val="000000" w:themeColor="text1"/>
          <w:kern w:val="2"/>
          <w:sz w:val="22"/>
        </w:rPr>
      </w:pPr>
      <w:proofErr w:type="spellStart"/>
      <w:r w:rsidRPr="00FF760D">
        <w:rPr>
          <w:rFonts w:eastAsia="Arial MT" w:cs="Arial"/>
          <w:bCs/>
          <w:color w:val="000000" w:themeColor="text1"/>
          <w:kern w:val="2"/>
          <w:sz w:val="22"/>
        </w:rPr>
        <w:lastRenderedPageBreak/>
        <w:t>Megogo</w:t>
      </w:r>
      <w:proofErr w:type="spellEnd"/>
    </w:p>
    <w:p w14:paraId="40861249" w14:textId="77777777" w:rsidR="00FF760D" w:rsidRPr="00FF760D" w:rsidRDefault="00FF760D" w:rsidP="00FF760D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eastAsia="Arial MT" w:cs="Arial"/>
          <w:bCs/>
          <w:color w:val="000000" w:themeColor="text1"/>
          <w:kern w:val="2"/>
          <w:sz w:val="22"/>
        </w:rPr>
      </w:pPr>
      <w:r w:rsidRPr="00FF760D">
        <w:rPr>
          <w:rFonts w:eastAsia="Arial MT" w:cs="Arial"/>
          <w:bCs/>
          <w:color w:val="000000" w:themeColor="text1"/>
          <w:kern w:val="2"/>
          <w:sz w:val="22"/>
        </w:rPr>
        <w:t>Crunchy Rolls</w:t>
      </w:r>
    </w:p>
    <w:p w14:paraId="7278449F" w14:textId="77777777" w:rsidR="00FF760D" w:rsidRPr="00FF760D" w:rsidRDefault="00FF760D" w:rsidP="00FF760D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eastAsia="Arial MT" w:cs="Arial"/>
          <w:bCs/>
          <w:color w:val="000000" w:themeColor="text1"/>
          <w:kern w:val="2"/>
          <w:sz w:val="22"/>
        </w:rPr>
      </w:pPr>
      <w:proofErr w:type="spellStart"/>
      <w:r w:rsidRPr="00FF760D">
        <w:rPr>
          <w:rFonts w:eastAsia="Arial MT" w:cs="Arial"/>
          <w:bCs/>
          <w:color w:val="000000" w:themeColor="text1"/>
          <w:kern w:val="2"/>
          <w:sz w:val="22"/>
        </w:rPr>
        <w:t>Iwantclips</w:t>
      </w:r>
      <w:proofErr w:type="spellEnd"/>
    </w:p>
    <w:p w14:paraId="0AED7A41" w14:textId="77777777" w:rsidR="00FF760D" w:rsidRPr="00FF760D" w:rsidRDefault="00FF760D" w:rsidP="00FF760D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eastAsia="Arial MT" w:cs="Arial"/>
          <w:bCs/>
          <w:color w:val="000000" w:themeColor="text1"/>
          <w:kern w:val="2"/>
          <w:sz w:val="22"/>
        </w:rPr>
      </w:pPr>
      <w:r w:rsidRPr="00FF760D">
        <w:rPr>
          <w:rFonts w:eastAsia="Arial MT" w:cs="Arial"/>
          <w:bCs/>
          <w:color w:val="000000" w:themeColor="text1"/>
          <w:kern w:val="2"/>
          <w:sz w:val="22"/>
        </w:rPr>
        <w:t>Living Scriptures</w:t>
      </w:r>
    </w:p>
    <w:p w14:paraId="5377D811" w14:textId="64C86FE0" w:rsidR="00FF760D" w:rsidRPr="00FF760D" w:rsidRDefault="00FF760D" w:rsidP="00FF760D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eastAsia="Arial MT" w:cs="Arial"/>
          <w:bCs/>
          <w:color w:val="000000" w:themeColor="text1"/>
          <w:kern w:val="2"/>
          <w:sz w:val="22"/>
        </w:rPr>
      </w:pPr>
      <w:r w:rsidRPr="00FF760D">
        <w:rPr>
          <w:rFonts w:eastAsia="Arial MT" w:cs="Arial"/>
          <w:bCs/>
          <w:color w:val="000000" w:themeColor="text1"/>
          <w:kern w:val="2"/>
          <w:sz w:val="22"/>
        </w:rPr>
        <w:t>Watchlist</w:t>
      </w:r>
      <w:r w:rsidR="00C66046">
        <w:rPr>
          <w:rFonts w:eastAsia="Arial MT" w:cs="Arial"/>
          <w:bCs/>
          <w:color w:val="000000" w:themeColor="text1"/>
          <w:kern w:val="2"/>
          <w:sz w:val="22"/>
        </w:rPr>
        <w:t>-Pro</w:t>
      </w:r>
    </w:p>
    <w:p w14:paraId="75E4EF00" w14:textId="37A8F6D1" w:rsidR="00FF760D" w:rsidRDefault="00FF760D" w:rsidP="00FF760D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eastAsia="Arial MT" w:cs="Arial"/>
          <w:bCs/>
          <w:color w:val="000000" w:themeColor="text1"/>
          <w:kern w:val="2"/>
          <w:sz w:val="22"/>
        </w:rPr>
      </w:pPr>
      <w:r w:rsidRPr="00FF760D">
        <w:rPr>
          <w:rFonts w:eastAsia="Arial MT" w:cs="Arial"/>
          <w:bCs/>
          <w:color w:val="000000" w:themeColor="text1"/>
          <w:kern w:val="2"/>
          <w:sz w:val="22"/>
        </w:rPr>
        <w:t>Adult Epic</w:t>
      </w:r>
    </w:p>
    <w:p w14:paraId="134CE2F4" w14:textId="77777777" w:rsidR="00565B9D" w:rsidRDefault="00565B9D" w:rsidP="00A37C9E">
      <w:pPr>
        <w:spacing w:after="0" w:line="360" w:lineRule="auto"/>
        <w:jc w:val="both"/>
        <w:rPr>
          <w:rFonts w:cs="Arial"/>
          <w:sz w:val="22"/>
        </w:rPr>
      </w:pPr>
    </w:p>
    <w:p w14:paraId="060DA99F" w14:textId="37FB72A2" w:rsidR="005C0FEC" w:rsidRDefault="007B686A" w:rsidP="00A37C9E">
      <w:pPr>
        <w:spacing w:after="0" w:line="360" w:lineRule="auto"/>
        <w:jc w:val="both"/>
        <w:rPr>
          <w:rFonts w:eastAsia="Arial MT" w:cs="Arial"/>
          <w:iCs/>
          <w:color w:val="000000"/>
          <w:sz w:val="22"/>
          <w:lang w:val="en-US"/>
        </w:rPr>
      </w:pPr>
      <w:r>
        <w:rPr>
          <w:rFonts w:eastAsia="Arial MT" w:cs="Arial"/>
          <w:iCs/>
          <w:color w:val="000000"/>
          <w:spacing w:val="-2"/>
          <w:sz w:val="22"/>
        </w:rPr>
        <w:t xml:space="preserve">The enforcement actions </w:t>
      </w:r>
      <w:r w:rsidR="00EB1394">
        <w:rPr>
          <w:rFonts w:eastAsia="Arial MT" w:cs="Arial"/>
          <w:iCs/>
          <w:color w:val="000000"/>
          <w:spacing w:val="-2"/>
          <w:sz w:val="22"/>
        </w:rPr>
        <w:t xml:space="preserve">followed </w:t>
      </w:r>
      <w:r w:rsidR="002472E6">
        <w:rPr>
          <w:rFonts w:eastAsia="Arial MT" w:cs="Arial"/>
          <w:iCs/>
          <w:color w:val="000000"/>
          <w:spacing w:val="-2"/>
          <w:sz w:val="22"/>
        </w:rPr>
        <w:t xml:space="preserve">physical </w:t>
      </w:r>
      <w:r w:rsidR="00EB1394">
        <w:rPr>
          <w:rFonts w:eastAsia="Arial MT" w:cs="Arial"/>
          <w:iCs/>
          <w:color w:val="000000"/>
          <w:spacing w:val="-2"/>
          <w:sz w:val="22"/>
        </w:rPr>
        <w:t>an</w:t>
      </w:r>
      <w:r w:rsidR="002472E6">
        <w:rPr>
          <w:rFonts w:eastAsia="Arial MT" w:cs="Arial"/>
          <w:iCs/>
          <w:color w:val="000000"/>
          <w:spacing w:val="-2"/>
          <w:sz w:val="22"/>
        </w:rPr>
        <w:t xml:space="preserve">d online </w:t>
      </w:r>
      <w:r w:rsidR="00291418">
        <w:rPr>
          <w:rFonts w:eastAsia="Arial MT" w:cs="Arial"/>
          <w:iCs/>
          <w:color w:val="000000"/>
          <w:spacing w:val="-2"/>
          <w:sz w:val="22"/>
        </w:rPr>
        <w:t>compliance</w:t>
      </w:r>
      <w:r w:rsidR="002472E6">
        <w:rPr>
          <w:rFonts w:eastAsia="Arial MT" w:cs="Arial"/>
          <w:iCs/>
          <w:color w:val="000000"/>
          <w:spacing w:val="-2"/>
          <w:sz w:val="22"/>
        </w:rPr>
        <w:t xml:space="preserve"> </w:t>
      </w:r>
      <w:r w:rsidR="000D0D11">
        <w:rPr>
          <w:rFonts w:eastAsia="Arial MT" w:cs="Arial"/>
          <w:iCs/>
          <w:color w:val="000000"/>
          <w:spacing w:val="-2"/>
          <w:sz w:val="22"/>
        </w:rPr>
        <w:t>inspections</w:t>
      </w:r>
      <w:r w:rsidR="001F7E6C">
        <w:rPr>
          <w:rFonts w:eastAsia="Arial MT" w:cs="Arial"/>
          <w:iCs/>
          <w:color w:val="000000"/>
          <w:spacing w:val="-2"/>
          <w:sz w:val="22"/>
        </w:rPr>
        <w:t xml:space="preserve"> by </w:t>
      </w:r>
      <w:r w:rsidR="00D512A5">
        <w:rPr>
          <w:rFonts w:eastAsia="Arial MT" w:cs="Arial"/>
          <w:iCs/>
          <w:color w:val="000000"/>
          <w:spacing w:val="-2"/>
          <w:sz w:val="22"/>
        </w:rPr>
        <w:t xml:space="preserve">FPB </w:t>
      </w:r>
      <w:r w:rsidR="001F7E6C">
        <w:rPr>
          <w:rFonts w:eastAsia="Arial MT" w:cs="Arial"/>
          <w:iCs/>
          <w:color w:val="000000"/>
          <w:spacing w:val="-2"/>
          <w:sz w:val="22"/>
        </w:rPr>
        <w:t>complia</w:t>
      </w:r>
      <w:r w:rsidR="00D512A5">
        <w:rPr>
          <w:rFonts w:eastAsia="Arial MT" w:cs="Arial"/>
          <w:iCs/>
          <w:color w:val="000000"/>
          <w:spacing w:val="-2"/>
          <w:sz w:val="22"/>
        </w:rPr>
        <w:t>nce officers</w:t>
      </w:r>
      <w:r w:rsidR="000D0D11">
        <w:rPr>
          <w:rFonts w:eastAsia="Arial MT" w:cs="Arial"/>
          <w:iCs/>
          <w:color w:val="000000"/>
          <w:spacing w:val="-2"/>
          <w:sz w:val="22"/>
        </w:rPr>
        <w:t>,</w:t>
      </w:r>
      <w:r w:rsidR="00BF1D39">
        <w:rPr>
          <w:rFonts w:eastAsia="Arial MT" w:cs="Arial"/>
          <w:iCs/>
          <w:color w:val="000000"/>
          <w:spacing w:val="-2"/>
          <w:sz w:val="22"/>
        </w:rPr>
        <w:t xml:space="preserve"> and </w:t>
      </w:r>
      <w:r w:rsidR="005C0FEC" w:rsidRPr="00020F60">
        <w:rPr>
          <w:rFonts w:eastAsia="Arial MT" w:cs="Arial"/>
          <w:iCs/>
          <w:color w:val="000000"/>
          <w:spacing w:val="-2"/>
          <w:sz w:val="22"/>
          <w:lang w:val="en-US"/>
        </w:rPr>
        <w:t xml:space="preserve">distributors were found to be in contravention of the provisions in the Films and Publications Act and as a result, fines were imposed in respect of the following </w:t>
      </w:r>
      <w:r w:rsidR="005C0FEC" w:rsidRPr="00020F60">
        <w:rPr>
          <w:rFonts w:eastAsia="Arial MT" w:cs="Arial"/>
          <w:iCs/>
          <w:color w:val="000000"/>
          <w:sz w:val="22"/>
          <w:lang w:val="en-US"/>
        </w:rPr>
        <w:t>contraventions:</w:t>
      </w:r>
    </w:p>
    <w:p w14:paraId="214564A5" w14:textId="77777777" w:rsidR="00F91415" w:rsidRPr="00020F60" w:rsidRDefault="00F91415" w:rsidP="00F91415">
      <w:pPr>
        <w:spacing w:line="360" w:lineRule="auto"/>
        <w:contextualSpacing/>
        <w:jc w:val="both"/>
        <w:rPr>
          <w:rFonts w:eastAsia="Aptos" w:cs="Arial"/>
          <w:color w:val="000000"/>
          <w:kern w:val="2"/>
          <w:sz w:val="22"/>
          <w14:ligatures w14:val="standardContextual"/>
        </w:rPr>
      </w:pPr>
    </w:p>
    <w:p w14:paraId="5530EB0A" w14:textId="77777777" w:rsidR="005C0FEC" w:rsidRPr="00020F60" w:rsidRDefault="005C0FEC" w:rsidP="005C0FEC">
      <w:pPr>
        <w:widowControl w:val="0"/>
        <w:numPr>
          <w:ilvl w:val="0"/>
          <w:numId w:val="10"/>
        </w:numPr>
        <w:autoSpaceDE w:val="0"/>
        <w:autoSpaceDN w:val="0"/>
        <w:spacing w:after="0" w:line="360" w:lineRule="auto"/>
        <w:contextualSpacing/>
        <w:jc w:val="both"/>
        <w:rPr>
          <w:rFonts w:eastAsia="Arial MT" w:cs="Arial"/>
          <w:bCs/>
          <w:sz w:val="22"/>
          <w:lang w:val="en-US"/>
        </w:rPr>
      </w:pPr>
      <w:r w:rsidRPr="00020F60">
        <w:rPr>
          <w:rFonts w:eastAsia="Arial MT" w:cs="Arial"/>
          <w:bCs/>
          <w:sz w:val="22"/>
        </w:rPr>
        <w:t>unlawfully distributing/exhibiting films or games within the RSA without being registered with the FPB as distributors of films or games as required by the FP Act;</w:t>
      </w:r>
      <w:r w:rsidRPr="00020F60">
        <w:rPr>
          <w:rFonts w:eastAsia="Arial MT" w:cs="Arial"/>
          <w:bCs/>
          <w:sz w:val="22"/>
          <w:lang w:val="en-US"/>
        </w:rPr>
        <w:t xml:space="preserve"> </w:t>
      </w:r>
    </w:p>
    <w:p w14:paraId="50B5B3E7" w14:textId="77777777" w:rsidR="005C0FEC" w:rsidRPr="00020F60" w:rsidRDefault="005C0FEC" w:rsidP="005C0FEC">
      <w:pPr>
        <w:widowControl w:val="0"/>
        <w:numPr>
          <w:ilvl w:val="0"/>
          <w:numId w:val="10"/>
        </w:numPr>
        <w:autoSpaceDE w:val="0"/>
        <w:autoSpaceDN w:val="0"/>
        <w:spacing w:after="0" w:line="480" w:lineRule="auto"/>
        <w:contextualSpacing/>
        <w:jc w:val="both"/>
        <w:rPr>
          <w:rFonts w:eastAsia="Arial MT" w:cs="Arial"/>
          <w:bCs/>
          <w:sz w:val="22"/>
          <w:lang w:val="en-GB"/>
        </w:rPr>
      </w:pPr>
      <w:r w:rsidRPr="00020F60">
        <w:rPr>
          <w:rFonts w:eastAsia="Arial MT" w:cs="Arial"/>
          <w:bCs/>
          <w:sz w:val="22"/>
        </w:rPr>
        <w:t>Distribution of films which have not been classified by FPB as required by the FP Act;</w:t>
      </w:r>
    </w:p>
    <w:p w14:paraId="65C37384" w14:textId="560A7362" w:rsidR="005C0FEC" w:rsidRPr="004F67FB" w:rsidRDefault="005C0FEC" w:rsidP="005C0FEC">
      <w:pPr>
        <w:widowControl w:val="0"/>
        <w:numPr>
          <w:ilvl w:val="0"/>
          <w:numId w:val="10"/>
        </w:numPr>
        <w:autoSpaceDE w:val="0"/>
        <w:autoSpaceDN w:val="0"/>
        <w:spacing w:after="0" w:line="480" w:lineRule="auto"/>
        <w:contextualSpacing/>
        <w:jc w:val="both"/>
        <w:rPr>
          <w:rFonts w:eastAsia="Arial MT" w:cs="Arial"/>
          <w:bCs/>
          <w:sz w:val="22"/>
          <w:lang w:val="en-US"/>
        </w:rPr>
      </w:pPr>
      <w:r w:rsidRPr="00020F60">
        <w:rPr>
          <w:rFonts w:eastAsia="Arial MT" w:cs="Arial"/>
          <w:bCs/>
          <w:kern w:val="2"/>
          <w:sz w:val="22"/>
        </w:rPr>
        <w:t>Distribution of unclassified adult films and distribution of such films without a licence to conduct the business of adult premises</w:t>
      </w:r>
      <w:r w:rsidR="00814040">
        <w:rPr>
          <w:rFonts w:eastAsia="Arial MT" w:cs="Arial"/>
          <w:bCs/>
          <w:kern w:val="2"/>
          <w:sz w:val="22"/>
        </w:rPr>
        <w:t>; and</w:t>
      </w:r>
    </w:p>
    <w:p w14:paraId="69D6C59E" w14:textId="1150C2AC" w:rsidR="004F67FB" w:rsidRPr="00020F60" w:rsidRDefault="00814040" w:rsidP="005C0FEC">
      <w:pPr>
        <w:widowControl w:val="0"/>
        <w:numPr>
          <w:ilvl w:val="0"/>
          <w:numId w:val="10"/>
        </w:numPr>
        <w:autoSpaceDE w:val="0"/>
        <w:autoSpaceDN w:val="0"/>
        <w:spacing w:after="0" w:line="480" w:lineRule="auto"/>
        <w:contextualSpacing/>
        <w:jc w:val="both"/>
        <w:rPr>
          <w:rFonts w:eastAsia="Arial MT" w:cs="Arial"/>
          <w:bCs/>
          <w:sz w:val="22"/>
          <w:lang w:val="en-US"/>
        </w:rPr>
      </w:pPr>
      <w:r>
        <w:rPr>
          <w:rFonts w:eastAsia="Aptos" w:cs="Arial"/>
          <w:color w:val="212121"/>
          <w:kern w:val="2"/>
          <w:sz w:val="22"/>
          <w14:ligatures w14:val="standardContextual"/>
        </w:rPr>
        <w:t xml:space="preserve">Distribution of </w:t>
      </w:r>
      <w:r w:rsidRPr="00C66046">
        <w:rPr>
          <w:rFonts w:eastAsia="Aptos" w:cs="Arial"/>
          <w:color w:val="212121"/>
          <w:kern w:val="2"/>
          <w:sz w:val="22"/>
          <w14:ligatures w14:val="standardContextual"/>
        </w:rPr>
        <w:t>films without displaying clearly and conspicuously,</w:t>
      </w:r>
      <w:r>
        <w:rPr>
          <w:rFonts w:eastAsia="Aptos" w:cs="Arial"/>
          <w:color w:val="212121"/>
          <w:kern w:val="2"/>
          <w:sz w:val="22"/>
          <w14:ligatures w14:val="standardContextual"/>
        </w:rPr>
        <w:t xml:space="preserve"> </w:t>
      </w:r>
      <w:r w:rsidRPr="00C66046">
        <w:rPr>
          <w:rFonts w:eastAsia="Aptos" w:cs="Arial"/>
          <w:color w:val="212121"/>
          <w:kern w:val="2"/>
          <w:sz w:val="22"/>
          <w14:ligatures w14:val="standardContextual"/>
        </w:rPr>
        <w:t>the age restriction</w:t>
      </w:r>
      <w:r>
        <w:rPr>
          <w:rFonts w:eastAsia="Aptos" w:cs="Arial"/>
          <w:color w:val="212121"/>
          <w:kern w:val="2"/>
          <w:sz w:val="22"/>
          <w14:ligatures w14:val="standardContextual"/>
        </w:rPr>
        <w:t xml:space="preserve"> and </w:t>
      </w:r>
      <w:r w:rsidRPr="00C66046">
        <w:rPr>
          <w:rFonts w:eastAsia="Aptos" w:cs="Arial"/>
          <w:color w:val="212121"/>
          <w:kern w:val="2"/>
          <w:sz w:val="22"/>
          <w14:ligatures w14:val="standardContextual"/>
        </w:rPr>
        <w:t>consumer advice</w:t>
      </w:r>
      <w:r>
        <w:rPr>
          <w:rFonts w:eastAsia="Aptos" w:cs="Arial"/>
          <w:color w:val="212121"/>
          <w:kern w:val="2"/>
          <w:sz w:val="22"/>
          <w14:ligatures w14:val="standardContextual"/>
        </w:rPr>
        <w:t xml:space="preserve"> imposed on the films distributed.</w:t>
      </w:r>
    </w:p>
    <w:p w14:paraId="16337D8D" w14:textId="27E11B56" w:rsidR="005C0FEC" w:rsidRPr="00020F60" w:rsidRDefault="005C0FEC" w:rsidP="00263DFC">
      <w:pPr>
        <w:spacing w:after="0" w:line="360" w:lineRule="auto"/>
        <w:contextualSpacing/>
        <w:jc w:val="both"/>
        <w:rPr>
          <w:rFonts w:eastAsia="Arial MT" w:cs="Arial"/>
          <w:sz w:val="22"/>
          <w:lang w:val="en-US"/>
        </w:rPr>
      </w:pPr>
      <w:r w:rsidRPr="00020F60">
        <w:rPr>
          <w:rFonts w:eastAsia="Arial MT" w:cs="Arial"/>
          <w:sz w:val="22"/>
          <w:lang w:val="en-US"/>
        </w:rPr>
        <w:t xml:space="preserve">The </w:t>
      </w:r>
      <w:r>
        <w:rPr>
          <w:rFonts w:eastAsia="Arial MT" w:cs="Arial"/>
          <w:sz w:val="22"/>
          <w:lang w:val="en-US"/>
        </w:rPr>
        <w:t xml:space="preserve">noncompliant </w:t>
      </w:r>
      <w:r w:rsidRPr="00020F60">
        <w:rPr>
          <w:rFonts w:eastAsia="Arial MT" w:cs="Arial"/>
          <w:sz w:val="22"/>
          <w:lang w:val="en-US"/>
        </w:rPr>
        <w:t xml:space="preserve">distributors who are based in South Africa as well as abroad </w:t>
      </w:r>
      <w:r>
        <w:rPr>
          <w:rFonts w:eastAsia="Arial MT" w:cs="Arial"/>
          <w:sz w:val="22"/>
          <w:lang w:val="en-US"/>
        </w:rPr>
        <w:t xml:space="preserve">were </w:t>
      </w:r>
      <w:r w:rsidRPr="00020F60">
        <w:rPr>
          <w:rFonts w:eastAsia="Arial MT" w:cs="Arial"/>
          <w:sz w:val="22"/>
          <w:lang w:val="en-US"/>
        </w:rPr>
        <w:t>distributors of films (online and physical)</w:t>
      </w:r>
      <w:r w:rsidR="00E87B41">
        <w:rPr>
          <w:rFonts w:eastAsia="Arial MT" w:cs="Arial"/>
          <w:sz w:val="22"/>
          <w:lang w:val="en-US"/>
        </w:rPr>
        <w:t>,</w:t>
      </w:r>
      <w:r w:rsidRPr="00020F60">
        <w:rPr>
          <w:rFonts w:eastAsia="Arial MT" w:cs="Arial"/>
          <w:sz w:val="22"/>
          <w:lang w:val="en-US"/>
        </w:rPr>
        <w:t xml:space="preserve"> including adult films</w:t>
      </w:r>
      <w:r w:rsidR="00E87B41">
        <w:rPr>
          <w:rFonts w:eastAsia="Arial MT" w:cs="Arial"/>
          <w:sz w:val="22"/>
          <w:lang w:val="en-US"/>
        </w:rPr>
        <w:t>,</w:t>
      </w:r>
      <w:r w:rsidRPr="00020F60">
        <w:rPr>
          <w:rFonts w:eastAsia="Arial MT" w:cs="Arial"/>
          <w:sz w:val="22"/>
          <w:lang w:val="en-US"/>
        </w:rPr>
        <w:t xml:space="preserve"> as well as distributors of games (online and physical).</w:t>
      </w:r>
    </w:p>
    <w:p w14:paraId="50644198" w14:textId="77777777" w:rsidR="005C0FEC" w:rsidRPr="00020F60" w:rsidRDefault="005C0FEC" w:rsidP="005C0FEC">
      <w:pPr>
        <w:spacing w:after="0" w:line="360" w:lineRule="auto"/>
        <w:jc w:val="both"/>
        <w:rPr>
          <w:rFonts w:eastAsia="Arial MT" w:cs="Arial"/>
          <w:sz w:val="22"/>
          <w:lang w:val="en-US"/>
        </w:rPr>
      </w:pPr>
    </w:p>
    <w:p w14:paraId="76334D53" w14:textId="321A2D48" w:rsidR="00436EDA" w:rsidRPr="00020F60" w:rsidRDefault="006F2D86" w:rsidP="0068657A">
      <w:pPr>
        <w:spacing w:after="0" w:line="480" w:lineRule="auto"/>
        <w:jc w:val="both"/>
        <w:rPr>
          <w:rFonts w:cs="Arial"/>
          <w:sz w:val="22"/>
        </w:rPr>
      </w:pPr>
      <w:r>
        <w:rPr>
          <w:rFonts w:cs="Arial"/>
          <w:sz w:val="22"/>
        </w:rPr>
        <w:t xml:space="preserve">The Enforcement </w:t>
      </w:r>
      <w:r w:rsidR="00254B4C">
        <w:rPr>
          <w:rFonts w:cs="Arial"/>
          <w:sz w:val="22"/>
        </w:rPr>
        <w:t>Committee</w:t>
      </w:r>
      <w:r w:rsidR="009D4073">
        <w:rPr>
          <w:rFonts w:cs="Arial"/>
          <w:sz w:val="22"/>
        </w:rPr>
        <w:t xml:space="preserve"> </w:t>
      </w:r>
      <w:r w:rsidR="00DA678D">
        <w:rPr>
          <w:rFonts w:cs="Arial"/>
          <w:sz w:val="22"/>
        </w:rPr>
        <w:t>is independent</w:t>
      </w:r>
      <w:r w:rsidR="00DA26B9">
        <w:rPr>
          <w:rFonts w:cs="Arial"/>
          <w:sz w:val="22"/>
        </w:rPr>
        <w:t>, impar</w:t>
      </w:r>
      <w:r w:rsidR="00472C64">
        <w:rPr>
          <w:rFonts w:cs="Arial"/>
          <w:sz w:val="22"/>
        </w:rPr>
        <w:t>tial and performs its functions without fear, favour and prejudice</w:t>
      </w:r>
      <w:r w:rsidR="002F1B3F">
        <w:rPr>
          <w:rFonts w:cs="Arial"/>
          <w:sz w:val="22"/>
        </w:rPr>
        <w:t xml:space="preserve"> and </w:t>
      </w:r>
      <w:r w:rsidR="00E87B41">
        <w:rPr>
          <w:rFonts w:cs="Arial"/>
          <w:sz w:val="22"/>
        </w:rPr>
        <w:t>acts</w:t>
      </w:r>
      <w:r w:rsidR="002F1B3F">
        <w:rPr>
          <w:rFonts w:cs="Arial"/>
          <w:sz w:val="22"/>
        </w:rPr>
        <w:t xml:space="preserve"> in accordance with the </w:t>
      </w:r>
      <w:r w:rsidR="00BC3260">
        <w:rPr>
          <w:rFonts w:cs="Arial"/>
          <w:sz w:val="22"/>
        </w:rPr>
        <w:t>law,</w:t>
      </w:r>
      <w:r w:rsidR="007D6D1A">
        <w:rPr>
          <w:rFonts w:cs="Arial"/>
          <w:sz w:val="22"/>
        </w:rPr>
        <w:t xml:space="preserve"> </w:t>
      </w:r>
      <w:r w:rsidR="00875619">
        <w:rPr>
          <w:rFonts w:cs="Arial"/>
          <w:sz w:val="22"/>
        </w:rPr>
        <w:t xml:space="preserve">Chaired by the retired judge of the High </w:t>
      </w:r>
      <w:r w:rsidR="00D70041">
        <w:rPr>
          <w:rFonts w:cs="Arial"/>
          <w:sz w:val="22"/>
        </w:rPr>
        <w:t>C</w:t>
      </w:r>
      <w:r w:rsidR="00875619">
        <w:rPr>
          <w:rFonts w:cs="Arial"/>
          <w:sz w:val="22"/>
        </w:rPr>
        <w:t>ourt Justice</w:t>
      </w:r>
      <w:r w:rsidR="00263DFC">
        <w:rPr>
          <w:rFonts w:cs="Arial"/>
          <w:sz w:val="22"/>
        </w:rPr>
        <w:t xml:space="preserve"> Thokozile</w:t>
      </w:r>
      <w:r w:rsidR="00875619">
        <w:rPr>
          <w:rFonts w:cs="Arial"/>
          <w:sz w:val="22"/>
        </w:rPr>
        <w:t xml:space="preserve"> Masipa</w:t>
      </w:r>
      <w:r w:rsidR="004170C7">
        <w:rPr>
          <w:rFonts w:cs="Arial"/>
          <w:sz w:val="22"/>
        </w:rPr>
        <w:t>.</w:t>
      </w:r>
      <w:r w:rsidR="00EF2D5D">
        <w:rPr>
          <w:rFonts w:cs="Arial"/>
          <w:sz w:val="22"/>
        </w:rPr>
        <w:t xml:space="preserve"> </w:t>
      </w:r>
      <w:r w:rsidR="00D70041">
        <w:rPr>
          <w:rFonts w:cs="Arial"/>
          <w:sz w:val="22"/>
        </w:rPr>
        <w:t>T</w:t>
      </w:r>
      <w:r w:rsidR="00896673">
        <w:rPr>
          <w:rFonts w:cs="Arial"/>
          <w:sz w:val="22"/>
        </w:rPr>
        <w:t>he Enforcement Committee h</w:t>
      </w:r>
      <w:r w:rsidR="00896673" w:rsidRPr="00A2383F">
        <w:rPr>
          <w:rFonts w:cs="Arial"/>
          <w:sz w:val="22"/>
        </w:rPr>
        <w:t xml:space="preserve">as </w:t>
      </w:r>
      <w:r w:rsidR="00EF2D5D" w:rsidRPr="00A2383F">
        <w:rPr>
          <w:rFonts w:cs="Arial"/>
          <w:sz w:val="22"/>
        </w:rPr>
        <w:t>the powers to</w:t>
      </w:r>
      <w:r w:rsidR="004C5696" w:rsidRPr="00A2383F">
        <w:rPr>
          <w:rFonts w:cs="Arial"/>
          <w:sz w:val="22"/>
        </w:rPr>
        <w:t xml:space="preserve"> </w:t>
      </w:r>
      <w:r w:rsidR="004C5696" w:rsidRPr="00A2383F">
        <w:rPr>
          <w:rFonts w:eastAsia="Verdana" w:cs="Arial"/>
          <w:position w:val="1"/>
          <w:sz w:val="22"/>
          <w:lang w:val="en-US"/>
        </w:rPr>
        <w:t>investigate all cases referred to it by the Board for adjudication in respect of non­compliance with any</w:t>
      </w:r>
      <w:r w:rsidR="004C5696" w:rsidRPr="00A2383F">
        <w:rPr>
          <w:rFonts w:eastAsia="Verdana" w:cs="Arial"/>
          <w:spacing w:val="1"/>
          <w:position w:val="1"/>
          <w:sz w:val="22"/>
          <w:lang w:val="en-US"/>
        </w:rPr>
        <w:t xml:space="preserve"> </w:t>
      </w:r>
      <w:r w:rsidR="004C5696" w:rsidRPr="00A2383F">
        <w:rPr>
          <w:rFonts w:eastAsia="Verdana" w:cs="Arial"/>
          <w:sz w:val="22"/>
          <w:lang w:val="en-US"/>
        </w:rPr>
        <w:t>provision</w:t>
      </w:r>
      <w:r w:rsidR="004C5696" w:rsidRPr="00A2383F">
        <w:rPr>
          <w:rFonts w:eastAsia="Verdana" w:cs="Arial"/>
          <w:spacing w:val="38"/>
          <w:sz w:val="22"/>
          <w:lang w:val="en-US"/>
        </w:rPr>
        <w:t xml:space="preserve"> </w:t>
      </w:r>
      <w:r w:rsidR="004C5696" w:rsidRPr="00A2383F">
        <w:rPr>
          <w:rFonts w:eastAsia="Verdana" w:cs="Arial"/>
          <w:sz w:val="22"/>
          <w:lang w:val="en-US"/>
        </w:rPr>
        <w:t>of</w:t>
      </w:r>
      <w:r w:rsidR="004C5696" w:rsidRPr="00A2383F">
        <w:rPr>
          <w:rFonts w:eastAsia="Verdana" w:cs="Arial"/>
          <w:spacing w:val="37"/>
          <w:sz w:val="22"/>
          <w:lang w:val="en-US"/>
        </w:rPr>
        <w:t xml:space="preserve"> </w:t>
      </w:r>
      <w:r w:rsidR="004C5696" w:rsidRPr="00A2383F">
        <w:rPr>
          <w:rFonts w:eastAsia="Verdana" w:cs="Arial"/>
          <w:sz w:val="22"/>
          <w:lang w:val="en-US"/>
        </w:rPr>
        <w:t>the</w:t>
      </w:r>
      <w:r w:rsidR="004C5696" w:rsidRPr="00A2383F">
        <w:rPr>
          <w:rFonts w:eastAsia="Verdana" w:cs="Arial"/>
          <w:spacing w:val="39"/>
          <w:sz w:val="22"/>
          <w:lang w:val="en-US"/>
        </w:rPr>
        <w:t xml:space="preserve"> </w:t>
      </w:r>
      <w:r w:rsidR="004C5696" w:rsidRPr="00A2383F">
        <w:rPr>
          <w:rFonts w:eastAsia="Verdana" w:cs="Arial"/>
          <w:sz w:val="22"/>
          <w:lang w:val="en-US"/>
        </w:rPr>
        <w:t>Act</w:t>
      </w:r>
      <w:r w:rsidR="004C5696" w:rsidRPr="00A2383F">
        <w:rPr>
          <w:rFonts w:eastAsia="Verdana" w:cs="Arial"/>
          <w:spacing w:val="37"/>
          <w:sz w:val="22"/>
          <w:lang w:val="en-US"/>
        </w:rPr>
        <w:t xml:space="preserve"> </w:t>
      </w:r>
      <w:r w:rsidR="004C5696" w:rsidRPr="00A2383F">
        <w:rPr>
          <w:rFonts w:eastAsia="Verdana" w:cs="Arial"/>
          <w:sz w:val="22"/>
          <w:lang w:val="en-US"/>
        </w:rPr>
        <w:t>by</w:t>
      </w:r>
      <w:r w:rsidR="004C5696" w:rsidRPr="00A2383F">
        <w:rPr>
          <w:rFonts w:eastAsia="Verdana" w:cs="Arial"/>
          <w:spacing w:val="39"/>
          <w:sz w:val="22"/>
          <w:lang w:val="en-US"/>
        </w:rPr>
        <w:t xml:space="preserve"> </w:t>
      </w:r>
      <w:r w:rsidR="004C5696" w:rsidRPr="00A2383F">
        <w:rPr>
          <w:rFonts w:eastAsia="Verdana" w:cs="Arial"/>
          <w:sz w:val="22"/>
          <w:lang w:val="en-US"/>
        </w:rPr>
        <w:t>distributor</w:t>
      </w:r>
      <w:r w:rsidR="00C174CE" w:rsidRPr="00A2383F">
        <w:rPr>
          <w:rFonts w:eastAsia="Verdana" w:cs="Arial"/>
          <w:sz w:val="22"/>
          <w:lang w:val="en-US"/>
        </w:rPr>
        <w:t xml:space="preserve">s or </w:t>
      </w:r>
      <w:r w:rsidR="004C5696" w:rsidRPr="00A2383F">
        <w:rPr>
          <w:rFonts w:eastAsia="Verdana" w:cs="Arial"/>
          <w:sz w:val="22"/>
          <w:lang w:val="en-US"/>
        </w:rPr>
        <w:t>exhibitor</w:t>
      </w:r>
      <w:r w:rsidR="00C174CE" w:rsidRPr="00A2383F">
        <w:rPr>
          <w:rFonts w:eastAsia="Verdana" w:cs="Arial"/>
          <w:sz w:val="22"/>
          <w:lang w:val="en-US"/>
        </w:rPr>
        <w:t>s of fil</w:t>
      </w:r>
      <w:r w:rsidR="00C174CE" w:rsidRPr="00097437">
        <w:rPr>
          <w:rFonts w:eastAsia="Verdana" w:cs="Arial"/>
          <w:sz w:val="22"/>
          <w:lang w:val="en-US"/>
        </w:rPr>
        <w:t xml:space="preserve">ms and games in South Africa. </w:t>
      </w:r>
      <w:r w:rsidR="00A2383F" w:rsidRPr="00097437">
        <w:rPr>
          <w:rFonts w:eastAsia="Verdana" w:cs="Arial"/>
          <w:sz w:val="22"/>
          <w:lang w:val="en-US"/>
        </w:rPr>
        <w:lastRenderedPageBreak/>
        <w:t>Where appropriate</w:t>
      </w:r>
      <w:r w:rsidR="00B5189C" w:rsidRPr="00097437">
        <w:rPr>
          <w:rFonts w:eastAsia="Verdana" w:cs="Arial"/>
          <w:sz w:val="22"/>
          <w:lang w:val="en-US"/>
        </w:rPr>
        <w:t xml:space="preserve">, </w:t>
      </w:r>
      <w:r w:rsidR="000157BD">
        <w:rPr>
          <w:rFonts w:eastAsia="Verdana" w:cs="Arial"/>
          <w:sz w:val="22"/>
          <w:lang w:val="en-US"/>
        </w:rPr>
        <w:t>it</w:t>
      </w:r>
      <w:r w:rsidR="00B5189C" w:rsidRPr="00097437">
        <w:rPr>
          <w:rFonts w:eastAsia="Verdana" w:cs="Arial"/>
          <w:sz w:val="22"/>
          <w:lang w:val="en-US"/>
        </w:rPr>
        <w:t xml:space="preserve"> </w:t>
      </w:r>
      <w:r w:rsidR="006F2FCC">
        <w:rPr>
          <w:rFonts w:eastAsia="Verdana" w:cs="Arial"/>
          <w:sz w:val="22"/>
          <w:lang w:val="en-US"/>
        </w:rPr>
        <w:t xml:space="preserve">has powers </w:t>
      </w:r>
      <w:proofErr w:type="gramStart"/>
      <w:r w:rsidR="006F2FCC">
        <w:rPr>
          <w:rFonts w:eastAsia="Verdana" w:cs="Arial"/>
          <w:sz w:val="22"/>
          <w:lang w:val="en-US"/>
        </w:rPr>
        <w:t xml:space="preserve">to </w:t>
      </w:r>
      <w:r w:rsidR="00E87B41">
        <w:rPr>
          <w:rFonts w:eastAsia="Verdana" w:cs="Arial"/>
          <w:sz w:val="22"/>
          <w:lang w:val="en-US"/>
        </w:rPr>
        <w:t xml:space="preserve"> </w:t>
      </w:r>
      <w:r w:rsidR="00E87B41">
        <w:rPr>
          <w:rFonts w:eastAsia="Verdana" w:cs="Arial"/>
          <w:i/>
          <w:iCs/>
          <w:sz w:val="22"/>
          <w:lang w:val="en-US"/>
        </w:rPr>
        <w:t>inter</w:t>
      </w:r>
      <w:proofErr w:type="gramEnd"/>
      <w:r w:rsidR="00E87B41">
        <w:rPr>
          <w:rFonts w:eastAsia="Verdana" w:cs="Arial"/>
          <w:i/>
          <w:iCs/>
          <w:sz w:val="22"/>
          <w:lang w:val="en-US"/>
        </w:rPr>
        <w:t xml:space="preserve"> alia </w:t>
      </w:r>
      <w:r w:rsidR="006F2FCC">
        <w:rPr>
          <w:rFonts w:eastAsia="Verdana" w:cs="Arial"/>
          <w:sz w:val="22"/>
          <w:lang w:val="en-US"/>
        </w:rPr>
        <w:t xml:space="preserve">impose </w:t>
      </w:r>
      <w:r w:rsidR="00E87B41">
        <w:rPr>
          <w:rFonts w:eastAsia="Verdana" w:cs="Arial"/>
          <w:sz w:val="22"/>
          <w:lang w:val="en-US"/>
        </w:rPr>
        <w:t xml:space="preserve">a </w:t>
      </w:r>
      <w:r w:rsidR="006F2FCC">
        <w:rPr>
          <w:rFonts w:eastAsia="Verdana" w:cs="Arial"/>
          <w:sz w:val="22"/>
          <w:lang w:val="en-US"/>
        </w:rPr>
        <w:t>fine or suspend</w:t>
      </w:r>
      <w:r w:rsidR="00E87B41">
        <w:rPr>
          <w:rFonts w:eastAsia="Verdana" w:cs="Arial"/>
          <w:sz w:val="22"/>
          <w:lang w:val="en-US"/>
        </w:rPr>
        <w:t xml:space="preserve"> a registration certificate</w:t>
      </w:r>
      <w:r w:rsidR="00E5709B">
        <w:rPr>
          <w:rFonts w:eastAsia="Verdana" w:cs="Arial"/>
          <w:sz w:val="22"/>
          <w:lang w:val="en-US"/>
        </w:rPr>
        <w:t>.</w:t>
      </w:r>
    </w:p>
    <w:p w14:paraId="6B208068" w14:textId="77777777" w:rsidR="003A32B1" w:rsidRPr="00020F60" w:rsidRDefault="003A32B1" w:rsidP="0068657A">
      <w:pPr>
        <w:spacing w:after="0" w:line="480" w:lineRule="auto"/>
        <w:jc w:val="both"/>
        <w:rPr>
          <w:rFonts w:cs="Arial"/>
          <w:sz w:val="22"/>
        </w:rPr>
      </w:pPr>
    </w:p>
    <w:p w14:paraId="1531E241" w14:textId="2ACA2D1A" w:rsidR="00F152B8" w:rsidRPr="0068657A" w:rsidRDefault="00F152B8" w:rsidP="0068657A">
      <w:pPr>
        <w:spacing w:after="0" w:line="480" w:lineRule="auto"/>
        <w:jc w:val="both"/>
        <w:rPr>
          <w:rFonts w:cs="Arial"/>
          <w:sz w:val="22"/>
        </w:rPr>
      </w:pPr>
      <w:r w:rsidRPr="0068657A">
        <w:rPr>
          <w:rFonts w:cs="Arial"/>
          <w:b/>
          <w:bCs/>
          <w:sz w:val="22"/>
          <w:lang w:val="en-GB"/>
        </w:rPr>
        <w:t>For media enquiries or interviews, please contact:</w:t>
      </w:r>
      <w:r w:rsidRPr="0068657A">
        <w:rPr>
          <w:rFonts w:cs="Arial"/>
          <w:sz w:val="22"/>
        </w:rPr>
        <w:t> </w:t>
      </w:r>
    </w:p>
    <w:p w14:paraId="35C1A1CB" w14:textId="77777777" w:rsidR="00F152B8" w:rsidRPr="0068657A" w:rsidRDefault="00F152B8" w:rsidP="0068657A">
      <w:pPr>
        <w:spacing w:after="0" w:line="480" w:lineRule="auto"/>
        <w:jc w:val="both"/>
        <w:rPr>
          <w:rFonts w:cs="Arial"/>
          <w:sz w:val="22"/>
        </w:rPr>
      </w:pPr>
      <w:r w:rsidRPr="0068657A">
        <w:rPr>
          <w:rFonts w:cs="Arial"/>
          <w:sz w:val="22"/>
          <w:lang w:val="en-GB"/>
        </w:rPr>
        <w:t>Ms Manala Botolo</w:t>
      </w:r>
      <w:r w:rsidRPr="0068657A">
        <w:rPr>
          <w:rFonts w:cs="Arial"/>
          <w:sz w:val="22"/>
        </w:rPr>
        <w:t> </w:t>
      </w:r>
    </w:p>
    <w:p w14:paraId="6068BBD7" w14:textId="77777777" w:rsidR="00F152B8" w:rsidRPr="0068657A" w:rsidRDefault="00F152B8" w:rsidP="0068657A">
      <w:pPr>
        <w:spacing w:after="0" w:line="480" w:lineRule="auto"/>
        <w:jc w:val="both"/>
        <w:rPr>
          <w:rFonts w:cs="Arial"/>
          <w:sz w:val="22"/>
        </w:rPr>
      </w:pPr>
      <w:r w:rsidRPr="0068657A">
        <w:rPr>
          <w:rFonts w:cs="Arial"/>
          <w:sz w:val="22"/>
          <w:lang w:val="en-GB"/>
        </w:rPr>
        <w:t>Assistant Manager Communications and Marketing</w:t>
      </w:r>
    </w:p>
    <w:p w14:paraId="2CFB11CE" w14:textId="77777777" w:rsidR="00F152B8" w:rsidRPr="0068657A" w:rsidRDefault="00F152B8" w:rsidP="0068657A">
      <w:pPr>
        <w:spacing w:after="0" w:line="480" w:lineRule="auto"/>
        <w:jc w:val="both"/>
        <w:rPr>
          <w:rFonts w:cs="Arial"/>
          <w:sz w:val="22"/>
        </w:rPr>
      </w:pPr>
      <w:r w:rsidRPr="0068657A">
        <w:rPr>
          <w:rFonts w:cs="Arial"/>
          <w:sz w:val="22"/>
          <w:lang w:val="en-GB"/>
        </w:rPr>
        <w:t xml:space="preserve">Email: </w:t>
      </w:r>
      <w:hyperlink r:id="rId10" w:tgtFrame="_blank" w:history="1">
        <w:r w:rsidRPr="0068657A">
          <w:rPr>
            <w:rFonts w:cs="Arial"/>
            <w:color w:val="0563C1" w:themeColor="hyperlink"/>
            <w:sz w:val="22"/>
            <w:u w:val="single"/>
            <w:lang w:val="en-GB"/>
          </w:rPr>
          <w:t>manala.botolo@fpb.org.za</w:t>
        </w:r>
      </w:hyperlink>
      <w:r w:rsidRPr="0068657A">
        <w:rPr>
          <w:rFonts w:cs="Arial"/>
          <w:sz w:val="22"/>
        </w:rPr>
        <w:t> </w:t>
      </w:r>
    </w:p>
    <w:p w14:paraId="36E6D87D" w14:textId="77777777" w:rsidR="00F152B8" w:rsidRPr="0068657A" w:rsidRDefault="00F152B8" w:rsidP="0068657A">
      <w:pPr>
        <w:spacing w:after="0" w:line="480" w:lineRule="auto"/>
        <w:jc w:val="both"/>
        <w:rPr>
          <w:rFonts w:cs="Arial"/>
          <w:sz w:val="22"/>
        </w:rPr>
      </w:pPr>
      <w:r w:rsidRPr="0068657A">
        <w:rPr>
          <w:rFonts w:cs="Arial"/>
          <w:sz w:val="22"/>
          <w:lang w:val="en-GB"/>
        </w:rPr>
        <w:t>Cell: 082 860 6748</w:t>
      </w:r>
      <w:r w:rsidRPr="0068657A">
        <w:rPr>
          <w:rFonts w:cs="Arial"/>
          <w:sz w:val="22"/>
        </w:rPr>
        <w:t> </w:t>
      </w:r>
    </w:p>
    <w:p w14:paraId="5559CDF3" w14:textId="77777777" w:rsidR="00F152B8" w:rsidRPr="0068657A" w:rsidRDefault="00F152B8" w:rsidP="0068657A">
      <w:pPr>
        <w:spacing w:after="0" w:line="480" w:lineRule="auto"/>
        <w:jc w:val="both"/>
        <w:rPr>
          <w:rFonts w:cs="Arial"/>
          <w:sz w:val="22"/>
        </w:rPr>
      </w:pPr>
      <w:r w:rsidRPr="0068657A">
        <w:rPr>
          <w:rFonts w:cs="Arial"/>
          <w:sz w:val="22"/>
        </w:rPr>
        <w:t>Or</w:t>
      </w:r>
    </w:p>
    <w:p w14:paraId="0ECA5AFF" w14:textId="77777777" w:rsidR="00F152B8" w:rsidRPr="0068657A" w:rsidRDefault="00F152B8" w:rsidP="0068657A">
      <w:pPr>
        <w:spacing w:after="0" w:line="480" w:lineRule="auto"/>
        <w:jc w:val="both"/>
        <w:rPr>
          <w:rFonts w:cs="Arial"/>
          <w:sz w:val="22"/>
        </w:rPr>
      </w:pPr>
      <w:r w:rsidRPr="0068657A">
        <w:rPr>
          <w:rFonts w:cs="Arial"/>
          <w:sz w:val="22"/>
        </w:rPr>
        <w:t>Ms Nthabiseng May</w:t>
      </w:r>
    </w:p>
    <w:p w14:paraId="0411A2B6" w14:textId="77777777" w:rsidR="00F152B8" w:rsidRPr="0068657A" w:rsidRDefault="00F152B8" w:rsidP="0068657A">
      <w:pPr>
        <w:spacing w:after="0" w:line="480" w:lineRule="auto"/>
        <w:jc w:val="both"/>
        <w:rPr>
          <w:rFonts w:cs="Arial"/>
          <w:sz w:val="22"/>
        </w:rPr>
      </w:pPr>
      <w:r w:rsidRPr="0068657A">
        <w:rPr>
          <w:rFonts w:cs="Arial"/>
          <w:sz w:val="22"/>
        </w:rPr>
        <w:t>Manager Communications and Marketing</w:t>
      </w:r>
    </w:p>
    <w:p w14:paraId="339BCAD4" w14:textId="77777777" w:rsidR="00F152B8" w:rsidRPr="0068657A" w:rsidRDefault="00F152B8" w:rsidP="0068657A">
      <w:pPr>
        <w:spacing w:after="0" w:line="480" w:lineRule="auto"/>
        <w:jc w:val="both"/>
        <w:rPr>
          <w:rFonts w:cs="Arial"/>
          <w:sz w:val="22"/>
        </w:rPr>
      </w:pPr>
      <w:r w:rsidRPr="0068657A">
        <w:rPr>
          <w:rFonts w:cs="Arial"/>
          <w:sz w:val="22"/>
        </w:rPr>
        <w:t xml:space="preserve">Email: </w:t>
      </w:r>
      <w:hyperlink r:id="rId11" w:history="1">
        <w:r w:rsidRPr="0068657A">
          <w:rPr>
            <w:rFonts w:cs="Arial"/>
            <w:color w:val="0563C1" w:themeColor="hyperlink"/>
            <w:sz w:val="22"/>
            <w:u w:val="single"/>
          </w:rPr>
          <w:t>Nthabiseng.may@fpb.rg.za</w:t>
        </w:r>
      </w:hyperlink>
    </w:p>
    <w:p w14:paraId="7AC0EF05" w14:textId="77777777" w:rsidR="00F152B8" w:rsidRPr="0068657A" w:rsidRDefault="00F152B8" w:rsidP="0068657A">
      <w:pPr>
        <w:spacing w:after="0" w:line="480" w:lineRule="auto"/>
        <w:jc w:val="both"/>
        <w:rPr>
          <w:rFonts w:eastAsia="Arial MT" w:cs="Arial"/>
          <w:b/>
          <w:sz w:val="22"/>
          <w:lang w:val="en-US"/>
        </w:rPr>
      </w:pPr>
      <w:r w:rsidRPr="0068657A">
        <w:rPr>
          <w:rFonts w:cs="Arial"/>
          <w:sz w:val="22"/>
        </w:rPr>
        <w:t>Cell: 082 307 4706</w:t>
      </w:r>
    </w:p>
    <w:p w14:paraId="5B72737A" w14:textId="7931DB82" w:rsidR="00436EDA" w:rsidRPr="0068657A" w:rsidRDefault="003563AA" w:rsidP="0068657A">
      <w:pPr>
        <w:spacing w:after="0" w:line="480" w:lineRule="auto"/>
        <w:jc w:val="center"/>
        <w:rPr>
          <w:rFonts w:cs="Arial"/>
          <w:sz w:val="22"/>
        </w:rPr>
      </w:pPr>
      <w:r w:rsidRPr="0068657A">
        <w:rPr>
          <w:rFonts w:cs="Arial"/>
          <w:sz w:val="22"/>
        </w:rPr>
        <w:t>– ENDS –</w:t>
      </w:r>
    </w:p>
    <w:sectPr w:rsidR="00436EDA" w:rsidRPr="0068657A" w:rsidSect="00D77A51">
      <w:headerReference w:type="default" r:id="rId12"/>
      <w:footerReference w:type="default" r:id="rId13"/>
      <w:type w:val="continuous"/>
      <w:pgSz w:w="11900" w:h="16840"/>
      <w:pgMar w:top="2329" w:right="1440" w:bottom="1440" w:left="1440" w:header="708" w:footer="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1F5E8" w14:textId="77777777" w:rsidR="00437322" w:rsidRDefault="00437322" w:rsidP="00A76CF4">
      <w:r>
        <w:separator/>
      </w:r>
    </w:p>
  </w:endnote>
  <w:endnote w:type="continuationSeparator" w:id="0">
    <w:p w14:paraId="0771AD10" w14:textId="77777777" w:rsidR="00437322" w:rsidRDefault="00437322" w:rsidP="00A76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utfit">
    <w:altName w:val="Calibri"/>
    <w:charset w:val="00"/>
    <w:family w:val="auto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931040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C475C8" w14:textId="5892964F" w:rsidR="00452AE0" w:rsidRDefault="00452AE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7D44C5" w14:textId="0C86219F" w:rsidR="00BD3C69" w:rsidRPr="00450B86" w:rsidRDefault="00BD3C69" w:rsidP="00450B86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317A0" w14:textId="77777777" w:rsidR="00437322" w:rsidRDefault="00437322" w:rsidP="00A76CF4">
      <w:r>
        <w:separator/>
      </w:r>
    </w:p>
  </w:footnote>
  <w:footnote w:type="continuationSeparator" w:id="0">
    <w:p w14:paraId="767779B3" w14:textId="77777777" w:rsidR="00437322" w:rsidRDefault="00437322" w:rsidP="00A76C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A335C" w14:textId="77777777" w:rsidR="00BD3C69" w:rsidRPr="00BD3C69" w:rsidRDefault="006F47F6" w:rsidP="00A0314D">
    <w:pPr>
      <w:ind w:right="-52"/>
      <w:rPr>
        <w:rFonts w:ascii="Verdana" w:hAnsi="Verdana"/>
        <w:color w:val="006DB6"/>
        <w:sz w:val="13"/>
        <w:szCs w:val="13"/>
      </w:rPr>
    </w:pPr>
    <w:r>
      <w:rPr>
        <w:noProof/>
      </w:rPr>
      <w:drawing>
        <wp:anchor distT="0" distB="0" distL="114300" distR="114300" simplePos="0" relativeHeight="251667456" behindDoc="1" locked="0" layoutInCell="1" allowOverlap="1" wp14:anchorId="3D795BD5" wp14:editId="73C4BF63">
          <wp:simplePos x="0" y="0"/>
          <wp:positionH relativeFrom="column">
            <wp:posOffset>-1021080</wp:posOffset>
          </wp:positionH>
          <wp:positionV relativeFrom="paragraph">
            <wp:posOffset>-293370</wp:posOffset>
          </wp:positionV>
          <wp:extent cx="3056890" cy="833120"/>
          <wp:effectExtent l="0" t="0" r="0" b="0"/>
          <wp:wrapTight wrapText="bothSides">
            <wp:wrapPolygon edited="0">
              <wp:start x="8346" y="1482"/>
              <wp:lineTo x="3904" y="2470"/>
              <wp:lineTo x="2558" y="4445"/>
              <wp:lineTo x="2558" y="14817"/>
              <wp:lineTo x="3500" y="18274"/>
              <wp:lineTo x="4846" y="19756"/>
              <wp:lineTo x="6192" y="19756"/>
              <wp:lineTo x="11576" y="18274"/>
              <wp:lineTo x="18980" y="13829"/>
              <wp:lineTo x="19114" y="7409"/>
              <wp:lineTo x="16961" y="5433"/>
              <wp:lineTo x="9692" y="1482"/>
              <wp:lineTo x="8346" y="1482"/>
            </wp:wrapPolygon>
          </wp:wrapTight>
          <wp:docPr id="1268066326" name="Picture 12680663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56890" cy="833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43483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DEF296E" wp14:editId="3B155387">
              <wp:simplePos x="0" y="0"/>
              <wp:positionH relativeFrom="column">
                <wp:posOffset>5218980</wp:posOffset>
              </wp:positionH>
              <wp:positionV relativeFrom="paragraph">
                <wp:posOffset>-35512</wp:posOffset>
              </wp:positionV>
              <wp:extent cx="1250255" cy="434975"/>
              <wp:effectExtent l="0" t="0" r="0" b="3175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0255" cy="4349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42F71E1" w14:textId="77777777" w:rsidR="00BD3C69" w:rsidRPr="00543483" w:rsidRDefault="00BD3C69">
                          <w:pPr>
                            <w:rPr>
                              <w:rFonts w:ascii="Outfit" w:hAnsi="Outfit"/>
                              <w:color w:val="006DB6"/>
                              <w:sz w:val="15"/>
                              <w:szCs w:val="15"/>
                            </w:rPr>
                          </w:pPr>
                          <w:r w:rsidRPr="00543483">
                            <w:rPr>
                              <w:rFonts w:ascii="Outfit" w:hAnsi="Outfit"/>
                              <w:color w:val="006DB6"/>
                              <w:sz w:val="15"/>
                              <w:szCs w:val="15"/>
                            </w:rPr>
                            <w:t>T +27</w:t>
                          </w:r>
                          <w:r w:rsidR="00DD585D" w:rsidRPr="00543483">
                            <w:rPr>
                              <w:rFonts w:ascii="Outfit" w:hAnsi="Outfit"/>
                              <w:color w:val="006DB6"/>
                              <w:sz w:val="15"/>
                              <w:szCs w:val="15"/>
                            </w:rPr>
                            <w:t>(0) 12 003 1400</w:t>
                          </w:r>
                        </w:p>
                        <w:p w14:paraId="6B30A7DE" w14:textId="77777777" w:rsidR="00DD585D" w:rsidRPr="00543483" w:rsidRDefault="00A524F2">
                          <w:pPr>
                            <w:rPr>
                              <w:rFonts w:ascii="Outfit" w:hAnsi="Outfit"/>
                              <w:b/>
                              <w:bCs/>
                              <w:sz w:val="15"/>
                              <w:szCs w:val="15"/>
                            </w:rPr>
                          </w:pPr>
                          <w:r w:rsidRPr="00543483">
                            <w:rPr>
                              <w:rFonts w:ascii="Outfit" w:hAnsi="Outfit"/>
                              <w:b/>
                              <w:bCs/>
                              <w:color w:val="006DB6"/>
                              <w:sz w:val="15"/>
                              <w:szCs w:val="15"/>
                            </w:rPr>
                            <w:t>www.</w:t>
                          </w:r>
                          <w:r w:rsidR="001D6330" w:rsidRPr="00543483">
                            <w:rPr>
                              <w:rFonts w:ascii="Outfit" w:hAnsi="Outfit"/>
                              <w:b/>
                              <w:bCs/>
                              <w:color w:val="006DB6"/>
                              <w:sz w:val="15"/>
                              <w:szCs w:val="15"/>
                            </w:rPr>
                            <w:t>f</w:t>
                          </w:r>
                          <w:r w:rsidR="00DD585D" w:rsidRPr="00543483">
                            <w:rPr>
                              <w:rFonts w:ascii="Outfit" w:hAnsi="Outfit"/>
                              <w:b/>
                              <w:bCs/>
                              <w:color w:val="006DB6"/>
                              <w:sz w:val="15"/>
                              <w:szCs w:val="15"/>
                            </w:rPr>
                            <w:t>pb.org.za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5DEF296E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410.95pt;margin-top:-2.8pt;width:98.45pt;height:34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" filled="f" stroked="f" strokeweight=".5pt">
              <v:textbox>
                <w:txbxContent>
                  <w:p w14:paraId="442F71E1" w14:textId="77777777" w:rsidR="00BD3C69" w:rsidRPr="00543483" w:rsidRDefault="00BD3C69">
                    <w:pPr>
                      <w:rPr>
                        <w:rFonts w:ascii="Outfit" w:hAnsi="Outfit"/>
                        <w:color w:val="006DB6"/>
                        <w:sz w:val="15"/>
                        <w:szCs w:val="15"/>
                      </w:rPr>
                    </w:pPr>
                    <w:r w:rsidRPr="00543483">
                      <w:rPr>
                        <w:rFonts w:ascii="Outfit" w:hAnsi="Outfit"/>
                        <w:color w:val="006DB6"/>
                        <w:sz w:val="15"/>
                        <w:szCs w:val="15"/>
                      </w:rPr>
                      <w:t>T +27</w:t>
                    </w:r>
                    <w:r w:rsidR="00DD585D" w:rsidRPr="00543483">
                      <w:rPr>
                        <w:rFonts w:ascii="Outfit" w:hAnsi="Outfit"/>
                        <w:color w:val="006DB6"/>
                        <w:sz w:val="15"/>
                        <w:szCs w:val="15"/>
                      </w:rPr>
                      <w:t>(0) 12 003 1400</w:t>
                    </w:r>
                  </w:p>
                  <w:p w14:paraId="6B30A7DE" w14:textId="77777777" w:rsidR="00DD585D" w:rsidRPr="00543483" w:rsidRDefault="00A524F2">
                    <w:pPr>
                      <w:rPr>
                        <w:rFonts w:ascii="Outfit" w:hAnsi="Outfit"/>
                        <w:b/>
                        <w:bCs/>
                        <w:sz w:val="15"/>
                        <w:szCs w:val="15"/>
                      </w:rPr>
                    </w:pPr>
                    <w:r w:rsidRPr="00543483">
                      <w:rPr>
                        <w:rFonts w:ascii="Outfit" w:hAnsi="Outfit"/>
                        <w:b/>
                        <w:bCs/>
                        <w:color w:val="006DB6"/>
                        <w:sz w:val="15"/>
                        <w:szCs w:val="15"/>
                      </w:rPr>
                      <w:t>www.</w:t>
                    </w:r>
                    <w:r w:rsidR="001D6330" w:rsidRPr="00543483">
                      <w:rPr>
                        <w:rFonts w:ascii="Outfit" w:hAnsi="Outfit"/>
                        <w:b/>
                        <w:bCs/>
                        <w:color w:val="006DB6"/>
                        <w:sz w:val="15"/>
                        <w:szCs w:val="15"/>
                      </w:rPr>
                      <w:t>f</w:t>
                    </w:r>
                    <w:r w:rsidR="00DD585D" w:rsidRPr="00543483">
                      <w:rPr>
                        <w:rFonts w:ascii="Outfit" w:hAnsi="Outfit"/>
                        <w:b/>
                        <w:bCs/>
                        <w:color w:val="006DB6"/>
                        <w:sz w:val="15"/>
                        <w:szCs w:val="15"/>
                      </w:rPr>
                      <w:t>pb.org.za</w:t>
                    </w:r>
                  </w:p>
                </w:txbxContent>
              </v:textbox>
            </v:shape>
          </w:pict>
        </mc:Fallback>
      </mc:AlternateContent>
    </w:r>
    <w:r w:rsidR="00543483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C323178" wp14:editId="6CA090BF">
              <wp:simplePos x="0" y="0"/>
              <wp:positionH relativeFrom="column">
                <wp:posOffset>5105400</wp:posOffset>
              </wp:positionH>
              <wp:positionV relativeFrom="paragraph">
                <wp:posOffset>-8519</wp:posOffset>
              </wp:positionV>
              <wp:extent cx="0" cy="396240"/>
              <wp:effectExtent l="0" t="0" r="38100" b="2286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0" cy="39624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4A87DF4C" id="Straight Connector 2" o:spid="_x0000_s1026" style="position:absolute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2pt,-.65pt" to="402pt,3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" strokecolor="#4472c4 [3204]" strokeweight=".5pt">
              <v:stroke joinstyle="miter"/>
            </v:line>
          </w:pict>
        </mc:Fallback>
      </mc:AlternateContent>
    </w:r>
    <w:r w:rsidR="00543483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6DDEC84" wp14:editId="6AC76AFA">
              <wp:simplePos x="0" y="0"/>
              <wp:positionH relativeFrom="column">
                <wp:posOffset>3493698</wp:posOffset>
              </wp:positionH>
              <wp:positionV relativeFrom="paragraph">
                <wp:posOffset>-44138</wp:posOffset>
              </wp:positionV>
              <wp:extent cx="1561369" cy="780415"/>
              <wp:effectExtent l="0" t="0" r="0" b="635"/>
              <wp:wrapNone/>
              <wp:docPr id="11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1369" cy="7804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29B9DAC" w14:textId="77777777" w:rsidR="00DD585D" w:rsidRPr="00543483" w:rsidRDefault="00DD585D" w:rsidP="00DD585D">
                          <w:pPr>
                            <w:rPr>
                              <w:rFonts w:ascii="Outfit" w:hAnsi="Outfit"/>
                              <w:color w:val="006DB6"/>
                              <w:sz w:val="15"/>
                              <w:szCs w:val="15"/>
                            </w:rPr>
                          </w:pPr>
                          <w:r w:rsidRPr="00543483">
                            <w:rPr>
                              <w:rFonts w:ascii="Outfit" w:hAnsi="Outfit"/>
                              <w:color w:val="006DB6"/>
                              <w:sz w:val="15"/>
                              <w:szCs w:val="15"/>
                            </w:rPr>
                            <w:t>ECO Glade</w:t>
                          </w:r>
                          <w:r w:rsidR="00F97FDA" w:rsidRPr="00543483">
                            <w:rPr>
                              <w:rFonts w:ascii="Outfit" w:hAnsi="Outfit"/>
                              <w:color w:val="006DB6"/>
                              <w:sz w:val="15"/>
                              <w:szCs w:val="15"/>
                            </w:rPr>
                            <w:t>s</w:t>
                          </w:r>
                          <w:r w:rsidRPr="00543483">
                            <w:rPr>
                              <w:rFonts w:ascii="Outfit" w:hAnsi="Outfit"/>
                              <w:color w:val="006DB6"/>
                              <w:sz w:val="15"/>
                              <w:szCs w:val="15"/>
                            </w:rPr>
                            <w:t xml:space="preserve"> 2, 420 Witch Hazel </w:t>
                          </w:r>
                          <w:r w:rsidR="00543483" w:rsidRPr="00543483">
                            <w:rPr>
                              <w:rFonts w:ascii="Outfit" w:hAnsi="Outfit"/>
                              <w:color w:val="006DB6"/>
                              <w:sz w:val="15"/>
                              <w:szCs w:val="15"/>
                            </w:rPr>
                            <w:t>Ave</w:t>
                          </w:r>
                          <w:r w:rsidRPr="00543483">
                            <w:rPr>
                              <w:rFonts w:ascii="Outfit" w:hAnsi="Outfit"/>
                              <w:color w:val="006DB6"/>
                              <w:sz w:val="15"/>
                              <w:szCs w:val="15"/>
                            </w:rPr>
                            <w:t xml:space="preserve"> ECO Park, Centurion, 0169</w:t>
                          </w:r>
                        </w:p>
                        <w:p w14:paraId="26FC8D61" w14:textId="77777777" w:rsidR="00DD585D" w:rsidRPr="004455F6" w:rsidRDefault="00DD585D">
                          <w:pPr>
                            <w:rPr>
                              <w:rFonts w:ascii="Outfit" w:hAnsi="Outfit"/>
                              <w:color w:val="006DB6"/>
                              <w:sz w:val="15"/>
                              <w:szCs w:val="15"/>
                              <w:lang w:val="da-DK"/>
                            </w:rPr>
                          </w:pPr>
                          <w:r w:rsidRPr="004455F6">
                            <w:rPr>
                              <w:rFonts w:ascii="Outfit" w:hAnsi="Outfit"/>
                              <w:color w:val="006DB6"/>
                              <w:sz w:val="15"/>
                              <w:szCs w:val="15"/>
                              <w:lang w:val="da-DK"/>
                            </w:rPr>
                            <w:t>Pvt Bag X31, Highveld Park, 0169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66DDEC84" id="Text Box 11" o:spid="_x0000_s1027" type="#_x0000_t202" style="position:absolute;margin-left:275.1pt;margin-top:-3.5pt;width:122.95pt;height:61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" filled="f" stroked="f" strokeweight=".5pt">
              <v:textbox>
                <w:txbxContent>
                  <w:p w14:paraId="029B9DAC" w14:textId="77777777" w:rsidR="00DD585D" w:rsidRPr="00543483" w:rsidRDefault="00DD585D" w:rsidP="00DD585D">
                    <w:pPr>
                      <w:rPr>
                        <w:rFonts w:ascii="Outfit" w:hAnsi="Outfit"/>
                        <w:color w:val="006DB6"/>
                        <w:sz w:val="15"/>
                        <w:szCs w:val="15"/>
                      </w:rPr>
                    </w:pPr>
                    <w:r w:rsidRPr="00543483">
                      <w:rPr>
                        <w:rFonts w:ascii="Outfit" w:hAnsi="Outfit"/>
                        <w:color w:val="006DB6"/>
                        <w:sz w:val="15"/>
                        <w:szCs w:val="15"/>
                      </w:rPr>
                      <w:t>ECO Glade</w:t>
                    </w:r>
                    <w:r w:rsidR="00F97FDA" w:rsidRPr="00543483">
                      <w:rPr>
                        <w:rFonts w:ascii="Outfit" w:hAnsi="Outfit"/>
                        <w:color w:val="006DB6"/>
                        <w:sz w:val="15"/>
                        <w:szCs w:val="15"/>
                      </w:rPr>
                      <w:t>s</w:t>
                    </w:r>
                    <w:r w:rsidRPr="00543483">
                      <w:rPr>
                        <w:rFonts w:ascii="Outfit" w:hAnsi="Outfit"/>
                        <w:color w:val="006DB6"/>
                        <w:sz w:val="15"/>
                        <w:szCs w:val="15"/>
                      </w:rPr>
                      <w:t xml:space="preserve"> 2, 420 Witch Hazel </w:t>
                    </w:r>
                    <w:r w:rsidR="00543483" w:rsidRPr="00543483">
                      <w:rPr>
                        <w:rFonts w:ascii="Outfit" w:hAnsi="Outfit"/>
                        <w:color w:val="006DB6"/>
                        <w:sz w:val="15"/>
                        <w:szCs w:val="15"/>
                      </w:rPr>
                      <w:t>Ave</w:t>
                    </w:r>
                    <w:r w:rsidRPr="00543483">
                      <w:rPr>
                        <w:rFonts w:ascii="Outfit" w:hAnsi="Outfit"/>
                        <w:color w:val="006DB6"/>
                        <w:sz w:val="15"/>
                        <w:szCs w:val="15"/>
                      </w:rPr>
                      <w:t xml:space="preserve"> ECO Park, Centurion, 0169</w:t>
                    </w:r>
                  </w:p>
                  <w:p w14:paraId="26FC8D61" w14:textId="77777777" w:rsidR="00DD585D" w:rsidRPr="004455F6" w:rsidRDefault="00DD585D">
                    <w:pPr>
                      <w:rPr>
                        <w:rFonts w:ascii="Outfit" w:hAnsi="Outfit"/>
                        <w:color w:val="006DB6"/>
                        <w:sz w:val="15"/>
                        <w:szCs w:val="15"/>
                        <w:lang w:val="da-DK"/>
                      </w:rPr>
                    </w:pPr>
                    <w:r w:rsidRPr="004455F6">
                      <w:rPr>
                        <w:rFonts w:ascii="Outfit" w:hAnsi="Outfit"/>
                        <w:color w:val="006DB6"/>
                        <w:sz w:val="15"/>
                        <w:szCs w:val="15"/>
                        <w:lang w:val="da-DK"/>
                      </w:rPr>
                      <w:t>Pvt Bag X31, Highveld Park, 0169</w:t>
                    </w:r>
                  </w:p>
                </w:txbxContent>
              </v:textbox>
            </v:shape>
          </w:pict>
        </mc:Fallback>
      </mc:AlternateContent>
    </w:r>
  </w:p>
  <w:p w14:paraId="10810181" w14:textId="77777777" w:rsidR="00A76CF4" w:rsidRDefault="00A76CF4" w:rsidP="00A0314D">
    <w:pPr>
      <w:pStyle w:val="Header"/>
      <w:tabs>
        <w:tab w:val="clear" w:pos="4513"/>
        <w:tab w:val="center" w:pos="4962"/>
        <w:tab w:val="left" w:pos="7371"/>
        <w:tab w:val="left" w:pos="8789"/>
      </w:tabs>
    </w:pPr>
  </w:p>
  <w:p w14:paraId="4023645E" w14:textId="77777777" w:rsidR="003B1BA5" w:rsidRPr="00543483" w:rsidRDefault="003B1BA5" w:rsidP="00A0314D">
    <w:pPr>
      <w:pStyle w:val="Header"/>
      <w:tabs>
        <w:tab w:val="clear" w:pos="4513"/>
        <w:tab w:val="center" w:pos="4962"/>
        <w:tab w:val="left" w:pos="7371"/>
        <w:tab w:val="left" w:pos="8789"/>
      </w:tabs>
      <w:rPr>
        <w:color w:val="2E74B5" w:themeColor="accent5" w:themeShade="BF"/>
      </w:rPr>
    </w:pPr>
  </w:p>
  <w:p w14:paraId="28CE2DF6" w14:textId="77777777" w:rsidR="003B1BA5" w:rsidRPr="00543483" w:rsidRDefault="00B04A93" w:rsidP="006F47F6">
    <w:pPr>
      <w:pStyle w:val="Header"/>
      <w:tabs>
        <w:tab w:val="clear" w:pos="4513"/>
        <w:tab w:val="center" w:pos="4962"/>
        <w:tab w:val="left" w:pos="7371"/>
        <w:tab w:val="left" w:pos="8789"/>
      </w:tabs>
      <w:ind w:left="-1134"/>
      <w:rPr>
        <w:rFonts w:ascii="Aharoni" w:hAnsi="Aharoni" w:cs="Aharoni"/>
        <w:color w:val="2E74B5" w:themeColor="accent5" w:themeShade="BF"/>
        <w:sz w:val="20"/>
        <w:szCs w:val="20"/>
      </w:rPr>
    </w:pPr>
    <w:r w:rsidRPr="00543483">
      <w:rPr>
        <w:rFonts w:ascii="Aharoni" w:hAnsi="Aharoni" w:cs="Aharoni"/>
        <w:color w:val="2E74B5" w:themeColor="accent5" w:themeShade="BF"/>
        <w:sz w:val="20"/>
        <w:szCs w:val="20"/>
      </w:rPr>
      <w:t xml:space="preserve"> </w:t>
    </w:r>
    <w:r w:rsidR="006F47F6">
      <w:rPr>
        <w:rFonts w:ascii="Aharoni" w:hAnsi="Aharoni" w:cs="Aharoni"/>
        <w:color w:val="2E74B5" w:themeColor="accent5" w:themeShade="BF"/>
        <w:sz w:val="20"/>
        <w:szCs w:val="20"/>
      </w:rPr>
      <w:t xml:space="preserve">  </w:t>
    </w:r>
    <w:r w:rsidR="003B1BA5" w:rsidRPr="00543483">
      <w:rPr>
        <w:rFonts w:ascii="Aharoni" w:hAnsi="Aharoni" w:cs="Aharoni" w:hint="cs"/>
        <w:color w:val="2E74B5" w:themeColor="accent5" w:themeShade="BF"/>
        <w:sz w:val="20"/>
        <w:szCs w:val="20"/>
      </w:rPr>
      <w:t>Content Regulatory Authority of South Africa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4545B"/>
    <w:multiLevelType w:val="hybridMultilevel"/>
    <w:tmpl w:val="D97055B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41FA2"/>
    <w:multiLevelType w:val="multilevel"/>
    <w:tmpl w:val="8DAC6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BA3DE4"/>
    <w:multiLevelType w:val="multilevel"/>
    <w:tmpl w:val="8780DB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242144FD"/>
    <w:multiLevelType w:val="multilevel"/>
    <w:tmpl w:val="1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61068A8"/>
    <w:multiLevelType w:val="hybridMultilevel"/>
    <w:tmpl w:val="6FD84D1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772B1F"/>
    <w:multiLevelType w:val="hybridMultilevel"/>
    <w:tmpl w:val="FD80C578"/>
    <w:lvl w:ilvl="0" w:tplc="1C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4992F64"/>
    <w:multiLevelType w:val="multilevel"/>
    <w:tmpl w:val="AF7E0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EB509D"/>
    <w:multiLevelType w:val="multilevel"/>
    <w:tmpl w:val="B546D8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6C6122C0"/>
    <w:multiLevelType w:val="hybridMultilevel"/>
    <w:tmpl w:val="4AB8C7C8"/>
    <w:lvl w:ilvl="0" w:tplc="D1CC13D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>
      <w:start w:val="1"/>
      <w:numFmt w:val="lowerRoman"/>
      <w:lvlText w:val="%3."/>
      <w:lvlJc w:val="right"/>
      <w:pPr>
        <w:ind w:left="1800" w:hanging="180"/>
      </w:pPr>
    </w:lvl>
    <w:lvl w:ilvl="3" w:tplc="1C09000F">
      <w:start w:val="1"/>
      <w:numFmt w:val="decimal"/>
      <w:lvlText w:val="%4."/>
      <w:lvlJc w:val="left"/>
      <w:pPr>
        <w:ind w:left="2520" w:hanging="360"/>
      </w:pPr>
    </w:lvl>
    <w:lvl w:ilvl="4" w:tplc="1C090019">
      <w:start w:val="1"/>
      <w:numFmt w:val="lowerLetter"/>
      <w:lvlText w:val="%5."/>
      <w:lvlJc w:val="left"/>
      <w:pPr>
        <w:ind w:left="3240" w:hanging="360"/>
      </w:pPr>
    </w:lvl>
    <w:lvl w:ilvl="5" w:tplc="1C09001B">
      <w:start w:val="1"/>
      <w:numFmt w:val="lowerRoman"/>
      <w:lvlText w:val="%6."/>
      <w:lvlJc w:val="right"/>
      <w:pPr>
        <w:ind w:left="3960" w:hanging="180"/>
      </w:pPr>
    </w:lvl>
    <w:lvl w:ilvl="6" w:tplc="1C09000F">
      <w:start w:val="1"/>
      <w:numFmt w:val="decimal"/>
      <w:lvlText w:val="%7."/>
      <w:lvlJc w:val="left"/>
      <w:pPr>
        <w:ind w:left="4680" w:hanging="360"/>
      </w:pPr>
    </w:lvl>
    <w:lvl w:ilvl="7" w:tplc="1C090019">
      <w:start w:val="1"/>
      <w:numFmt w:val="lowerLetter"/>
      <w:lvlText w:val="%8."/>
      <w:lvlJc w:val="left"/>
      <w:pPr>
        <w:ind w:left="5400" w:hanging="360"/>
      </w:pPr>
    </w:lvl>
    <w:lvl w:ilvl="8" w:tplc="1C0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0D86C03"/>
    <w:multiLevelType w:val="hybridMultilevel"/>
    <w:tmpl w:val="FAEA68B0"/>
    <w:lvl w:ilvl="0" w:tplc="A4CEF82C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</w:lvl>
    <w:lvl w:ilvl="1" w:tplc="471EA72A" w:tentative="1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</w:lvl>
    <w:lvl w:ilvl="2" w:tplc="824C2196" w:tentative="1">
      <w:start w:val="1"/>
      <w:numFmt w:val="lowerLetter"/>
      <w:lvlText w:val="(%3)"/>
      <w:lvlJc w:val="left"/>
      <w:pPr>
        <w:tabs>
          <w:tab w:val="num" w:pos="2160"/>
        </w:tabs>
        <w:ind w:left="2160" w:hanging="360"/>
      </w:pPr>
    </w:lvl>
    <w:lvl w:ilvl="3" w:tplc="C3A63218" w:tentative="1">
      <w:start w:val="1"/>
      <w:numFmt w:val="lowerLetter"/>
      <w:lvlText w:val="(%4)"/>
      <w:lvlJc w:val="left"/>
      <w:pPr>
        <w:tabs>
          <w:tab w:val="num" w:pos="2880"/>
        </w:tabs>
        <w:ind w:left="2880" w:hanging="360"/>
      </w:pPr>
    </w:lvl>
    <w:lvl w:ilvl="4" w:tplc="2F2049B0" w:tentative="1">
      <w:start w:val="1"/>
      <w:numFmt w:val="lowerLetter"/>
      <w:lvlText w:val="(%5)"/>
      <w:lvlJc w:val="left"/>
      <w:pPr>
        <w:tabs>
          <w:tab w:val="num" w:pos="3600"/>
        </w:tabs>
        <w:ind w:left="3600" w:hanging="360"/>
      </w:pPr>
    </w:lvl>
    <w:lvl w:ilvl="5" w:tplc="60503BFE" w:tentative="1">
      <w:start w:val="1"/>
      <w:numFmt w:val="lowerLetter"/>
      <w:lvlText w:val="(%6)"/>
      <w:lvlJc w:val="left"/>
      <w:pPr>
        <w:tabs>
          <w:tab w:val="num" w:pos="4320"/>
        </w:tabs>
        <w:ind w:left="4320" w:hanging="360"/>
      </w:pPr>
    </w:lvl>
    <w:lvl w:ilvl="6" w:tplc="FBDCE168" w:tentative="1">
      <w:start w:val="1"/>
      <w:numFmt w:val="lowerLetter"/>
      <w:lvlText w:val="(%7)"/>
      <w:lvlJc w:val="left"/>
      <w:pPr>
        <w:tabs>
          <w:tab w:val="num" w:pos="5040"/>
        </w:tabs>
        <w:ind w:left="5040" w:hanging="360"/>
      </w:pPr>
    </w:lvl>
    <w:lvl w:ilvl="7" w:tplc="DBBC51F4" w:tentative="1">
      <w:start w:val="1"/>
      <w:numFmt w:val="lowerLetter"/>
      <w:lvlText w:val="(%8)"/>
      <w:lvlJc w:val="left"/>
      <w:pPr>
        <w:tabs>
          <w:tab w:val="num" w:pos="5760"/>
        </w:tabs>
        <w:ind w:left="5760" w:hanging="360"/>
      </w:pPr>
    </w:lvl>
    <w:lvl w:ilvl="8" w:tplc="9474C4AE" w:tentative="1">
      <w:start w:val="1"/>
      <w:numFmt w:val="lowerLetter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1034D98"/>
    <w:multiLevelType w:val="multilevel"/>
    <w:tmpl w:val="0792E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61D79BA"/>
    <w:multiLevelType w:val="hybridMultilevel"/>
    <w:tmpl w:val="69A6821E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152027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09651872">
    <w:abstractNumId w:val="3"/>
  </w:num>
  <w:num w:numId="3" w16cid:durableId="1802454848">
    <w:abstractNumId w:val="9"/>
  </w:num>
  <w:num w:numId="4" w16cid:durableId="599681842">
    <w:abstractNumId w:val="7"/>
  </w:num>
  <w:num w:numId="5" w16cid:durableId="495221437">
    <w:abstractNumId w:val="1"/>
  </w:num>
  <w:num w:numId="6" w16cid:durableId="860583842">
    <w:abstractNumId w:val="10"/>
  </w:num>
  <w:num w:numId="7" w16cid:durableId="986200713">
    <w:abstractNumId w:val="6"/>
  </w:num>
  <w:num w:numId="8" w16cid:durableId="436215160">
    <w:abstractNumId w:val="8"/>
  </w:num>
  <w:num w:numId="9" w16cid:durableId="1816558610">
    <w:abstractNumId w:val="0"/>
  </w:num>
  <w:num w:numId="10" w16cid:durableId="1191797397">
    <w:abstractNumId w:val="5"/>
  </w:num>
  <w:num w:numId="11" w16cid:durableId="1584489959">
    <w:abstractNumId w:val="2"/>
  </w:num>
  <w:num w:numId="12" w16cid:durableId="273441642">
    <w:abstractNumId w:val="4"/>
  </w:num>
  <w:num w:numId="13" w16cid:durableId="14042575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4FB"/>
    <w:rsid w:val="0000527B"/>
    <w:rsid w:val="000157BD"/>
    <w:rsid w:val="00020F60"/>
    <w:rsid w:val="00042544"/>
    <w:rsid w:val="000431D1"/>
    <w:rsid w:val="00050206"/>
    <w:rsid w:val="00056C5B"/>
    <w:rsid w:val="000725C2"/>
    <w:rsid w:val="00091ADC"/>
    <w:rsid w:val="00097437"/>
    <w:rsid w:val="000A29FC"/>
    <w:rsid w:val="000D0049"/>
    <w:rsid w:val="000D0D11"/>
    <w:rsid w:val="000D5209"/>
    <w:rsid w:val="000E2146"/>
    <w:rsid w:val="000F4502"/>
    <w:rsid w:val="00105663"/>
    <w:rsid w:val="00107C2A"/>
    <w:rsid w:val="00111576"/>
    <w:rsid w:val="0011402B"/>
    <w:rsid w:val="00120A14"/>
    <w:rsid w:val="0012615D"/>
    <w:rsid w:val="0013782F"/>
    <w:rsid w:val="00143B62"/>
    <w:rsid w:val="0014604F"/>
    <w:rsid w:val="001624FB"/>
    <w:rsid w:val="0018253C"/>
    <w:rsid w:val="00185C46"/>
    <w:rsid w:val="001A36E4"/>
    <w:rsid w:val="001B1D29"/>
    <w:rsid w:val="001B4D90"/>
    <w:rsid w:val="001D5D68"/>
    <w:rsid w:val="001D6330"/>
    <w:rsid w:val="001F1868"/>
    <w:rsid w:val="001F5C68"/>
    <w:rsid w:val="001F6542"/>
    <w:rsid w:val="001F7E6C"/>
    <w:rsid w:val="002049D0"/>
    <w:rsid w:val="00221337"/>
    <w:rsid w:val="00225AA9"/>
    <w:rsid w:val="002472E6"/>
    <w:rsid w:val="00254B4C"/>
    <w:rsid w:val="00257C1E"/>
    <w:rsid w:val="00261157"/>
    <w:rsid w:val="00263DFC"/>
    <w:rsid w:val="00284C4E"/>
    <w:rsid w:val="00291418"/>
    <w:rsid w:val="00295275"/>
    <w:rsid w:val="0029553A"/>
    <w:rsid w:val="002A7C0A"/>
    <w:rsid w:val="002B29DA"/>
    <w:rsid w:val="002C35AB"/>
    <w:rsid w:val="002C5C10"/>
    <w:rsid w:val="002D237B"/>
    <w:rsid w:val="002D6CD7"/>
    <w:rsid w:val="002F1B3F"/>
    <w:rsid w:val="00313FB2"/>
    <w:rsid w:val="003209FC"/>
    <w:rsid w:val="00336CA4"/>
    <w:rsid w:val="00347FBC"/>
    <w:rsid w:val="003503C7"/>
    <w:rsid w:val="00352198"/>
    <w:rsid w:val="003563AA"/>
    <w:rsid w:val="0038658F"/>
    <w:rsid w:val="00390F5C"/>
    <w:rsid w:val="0039234D"/>
    <w:rsid w:val="00395922"/>
    <w:rsid w:val="003A32B1"/>
    <w:rsid w:val="003A542B"/>
    <w:rsid w:val="003B1431"/>
    <w:rsid w:val="003B1BA5"/>
    <w:rsid w:val="003C3D62"/>
    <w:rsid w:val="003F106C"/>
    <w:rsid w:val="003F5A55"/>
    <w:rsid w:val="00401B94"/>
    <w:rsid w:val="0040488C"/>
    <w:rsid w:val="004170C7"/>
    <w:rsid w:val="004202C0"/>
    <w:rsid w:val="00422C5A"/>
    <w:rsid w:val="00424754"/>
    <w:rsid w:val="00436EDA"/>
    <w:rsid w:val="00437322"/>
    <w:rsid w:val="004455F6"/>
    <w:rsid w:val="004473ED"/>
    <w:rsid w:val="00450B86"/>
    <w:rsid w:val="00450C60"/>
    <w:rsid w:val="0045269A"/>
    <w:rsid w:val="00452AE0"/>
    <w:rsid w:val="00456B72"/>
    <w:rsid w:val="00463EC9"/>
    <w:rsid w:val="0046575A"/>
    <w:rsid w:val="00472C64"/>
    <w:rsid w:val="004868E0"/>
    <w:rsid w:val="004A2B72"/>
    <w:rsid w:val="004B4827"/>
    <w:rsid w:val="004C5696"/>
    <w:rsid w:val="004D239B"/>
    <w:rsid w:val="004E01C4"/>
    <w:rsid w:val="004E0A13"/>
    <w:rsid w:val="004E62BF"/>
    <w:rsid w:val="004F45A8"/>
    <w:rsid w:val="004F67FB"/>
    <w:rsid w:val="00500843"/>
    <w:rsid w:val="00521FF7"/>
    <w:rsid w:val="00537B8D"/>
    <w:rsid w:val="005400FC"/>
    <w:rsid w:val="0054174D"/>
    <w:rsid w:val="00543483"/>
    <w:rsid w:val="005513E9"/>
    <w:rsid w:val="005575FC"/>
    <w:rsid w:val="00565B9D"/>
    <w:rsid w:val="00575608"/>
    <w:rsid w:val="005C0FEC"/>
    <w:rsid w:val="005C450F"/>
    <w:rsid w:val="005D032C"/>
    <w:rsid w:val="005E6013"/>
    <w:rsid w:val="005F264D"/>
    <w:rsid w:val="005F5200"/>
    <w:rsid w:val="0060572A"/>
    <w:rsid w:val="00630133"/>
    <w:rsid w:val="00641695"/>
    <w:rsid w:val="00650E96"/>
    <w:rsid w:val="006519D3"/>
    <w:rsid w:val="006541C7"/>
    <w:rsid w:val="0066069D"/>
    <w:rsid w:val="00673DD2"/>
    <w:rsid w:val="006827C6"/>
    <w:rsid w:val="0068657A"/>
    <w:rsid w:val="00693143"/>
    <w:rsid w:val="006945B6"/>
    <w:rsid w:val="006B0DC5"/>
    <w:rsid w:val="006B25D5"/>
    <w:rsid w:val="006F2D86"/>
    <w:rsid w:val="006F2FCC"/>
    <w:rsid w:val="006F47F6"/>
    <w:rsid w:val="00701DBF"/>
    <w:rsid w:val="00711601"/>
    <w:rsid w:val="00720170"/>
    <w:rsid w:val="00726916"/>
    <w:rsid w:val="007316AE"/>
    <w:rsid w:val="0074370C"/>
    <w:rsid w:val="00744344"/>
    <w:rsid w:val="00747A13"/>
    <w:rsid w:val="00762621"/>
    <w:rsid w:val="00762996"/>
    <w:rsid w:val="00786CE4"/>
    <w:rsid w:val="00787A61"/>
    <w:rsid w:val="007A158E"/>
    <w:rsid w:val="007B686A"/>
    <w:rsid w:val="007B7BE2"/>
    <w:rsid w:val="007C3177"/>
    <w:rsid w:val="007D6D1A"/>
    <w:rsid w:val="007E591A"/>
    <w:rsid w:val="007F0FCC"/>
    <w:rsid w:val="007F65F6"/>
    <w:rsid w:val="00806AF3"/>
    <w:rsid w:val="00813439"/>
    <w:rsid w:val="00814040"/>
    <w:rsid w:val="008327B7"/>
    <w:rsid w:val="00845ADD"/>
    <w:rsid w:val="00846B73"/>
    <w:rsid w:val="00855412"/>
    <w:rsid w:val="0086203C"/>
    <w:rsid w:val="0086601C"/>
    <w:rsid w:val="00875619"/>
    <w:rsid w:val="00881177"/>
    <w:rsid w:val="008935E3"/>
    <w:rsid w:val="00893B88"/>
    <w:rsid w:val="00896673"/>
    <w:rsid w:val="008A07BA"/>
    <w:rsid w:val="008A4D42"/>
    <w:rsid w:val="008B0257"/>
    <w:rsid w:val="008B16B8"/>
    <w:rsid w:val="008B31FF"/>
    <w:rsid w:val="008C2C18"/>
    <w:rsid w:val="008E1ACB"/>
    <w:rsid w:val="008E25D2"/>
    <w:rsid w:val="008E70FB"/>
    <w:rsid w:val="0090653A"/>
    <w:rsid w:val="00926B09"/>
    <w:rsid w:val="00937215"/>
    <w:rsid w:val="009406BC"/>
    <w:rsid w:val="00943538"/>
    <w:rsid w:val="0095637C"/>
    <w:rsid w:val="009741C5"/>
    <w:rsid w:val="009755B3"/>
    <w:rsid w:val="00977F89"/>
    <w:rsid w:val="00981360"/>
    <w:rsid w:val="009865FC"/>
    <w:rsid w:val="009A504B"/>
    <w:rsid w:val="009A6340"/>
    <w:rsid w:val="009C2F31"/>
    <w:rsid w:val="009D4073"/>
    <w:rsid w:val="009D48E4"/>
    <w:rsid w:val="009D4CA7"/>
    <w:rsid w:val="009D5FDE"/>
    <w:rsid w:val="009E5352"/>
    <w:rsid w:val="009E7C19"/>
    <w:rsid w:val="009F15C4"/>
    <w:rsid w:val="009F20AD"/>
    <w:rsid w:val="00A0314D"/>
    <w:rsid w:val="00A2273A"/>
    <w:rsid w:val="00A2383F"/>
    <w:rsid w:val="00A25FF3"/>
    <w:rsid w:val="00A33C88"/>
    <w:rsid w:val="00A37C9E"/>
    <w:rsid w:val="00A40C97"/>
    <w:rsid w:val="00A50BB5"/>
    <w:rsid w:val="00A51AE1"/>
    <w:rsid w:val="00A524F2"/>
    <w:rsid w:val="00A76CF4"/>
    <w:rsid w:val="00A85DC7"/>
    <w:rsid w:val="00A95748"/>
    <w:rsid w:val="00AD0364"/>
    <w:rsid w:val="00AD48CD"/>
    <w:rsid w:val="00AE26FF"/>
    <w:rsid w:val="00AE49C5"/>
    <w:rsid w:val="00AF5475"/>
    <w:rsid w:val="00B04A93"/>
    <w:rsid w:val="00B45624"/>
    <w:rsid w:val="00B51597"/>
    <w:rsid w:val="00B5189C"/>
    <w:rsid w:val="00B646A7"/>
    <w:rsid w:val="00B710ED"/>
    <w:rsid w:val="00B86D02"/>
    <w:rsid w:val="00B9497D"/>
    <w:rsid w:val="00BA0734"/>
    <w:rsid w:val="00BA6FCA"/>
    <w:rsid w:val="00BC0EE5"/>
    <w:rsid w:val="00BC3260"/>
    <w:rsid w:val="00BD3C69"/>
    <w:rsid w:val="00BD5B87"/>
    <w:rsid w:val="00BE1072"/>
    <w:rsid w:val="00BE5223"/>
    <w:rsid w:val="00BF1D39"/>
    <w:rsid w:val="00C1359F"/>
    <w:rsid w:val="00C174CE"/>
    <w:rsid w:val="00C20F9A"/>
    <w:rsid w:val="00C215BF"/>
    <w:rsid w:val="00C21829"/>
    <w:rsid w:val="00C30AB4"/>
    <w:rsid w:val="00C33D57"/>
    <w:rsid w:val="00C34434"/>
    <w:rsid w:val="00C40DC6"/>
    <w:rsid w:val="00C47A56"/>
    <w:rsid w:val="00C52173"/>
    <w:rsid w:val="00C61244"/>
    <w:rsid w:val="00C66046"/>
    <w:rsid w:val="00C7215E"/>
    <w:rsid w:val="00C7436F"/>
    <w:rsid w:val="00C75990"/>
    <w:rsid w:val="00C80C68"/>
    <w:rsid w:val="00C81C75"/>
    <w:rsid w:val="00C90A17"/>
    <w:rsid w:val="00CA1580"/>
    <w:rsid w:val="00CD0A92"/>
    <w:rsid w:val="00CD340A"/>
    <w:rsid w:val="00CD7292"/>
    <w:rsid w:val="00CF35FC"/>
    <w:rsid w:val="00CF3C34"/>
    <w:rsid w:val="00CF696B"/>
    <w:rsid w:val="00D052E4"/>
    <w:rsid w:val="00D2171C"/>
    <w:rsid w:val="00D218A1"/>
    <w:rsid w:val="00D255C8"/>
    <w:rsid w:val="00D260A3"/>
    <w:rsid w:val="00D26602"/>
    <w:rsid w:val="00D27464"/>
    <w:rsid w:val="00D35850"/>
    <w:rsid w:val="00D41CBF"/>
    <w:rsid w:val="00D46712"/>
    <w:rsid w:val="00D47849"/>
    <w:rsid w:val="00D512A5"/>
    <w:rsid w:val="00D526C4"/>
    <w:rsid w:val="00D531C8"/>
    <w:rsid w:val="00D53A1D"/>
    <w:rsid w:val="00D56D9C"/>
    <w:rsid w:val="00D61C78"/>
    <w:rsid w:val="00D63AB7"/>
    <w:rsid w:val="00D70041"/>
    <w:rsid w:val="00D7340A"/>
    <w:rsid w:val="00D73644"/>
    <w:rsid w:val="00D77A51"/>
    <w:rsid w:val="00D902CF"/>
    <w:rsid w:val="00DA26B9"/>
    <w:rsid w:val="00DA587D"/>
    <w:rsid w:val="00DA678D"/>
    <w:rsid w:val="00DB516D"/>
    <w:rsid w:val="00DB75D0"/>
    <w:rsid w:val="00DC5E9A"/>
    <w:rsid w:val="00DD1C64"/>
    <w:rsid w:val="00DD585D"/>
    <w:rsid w:val="00DD7B65"/>
    <w:rsid w:val="00DE037A"/>
    <w:rsid w:val="00DE4672"/>
    <w:rsid w:val="00E0283F"/>
    <w:rsid w:val="00E05CCE"/>
    <w:rsid w:val="00E05E3F"/>
    <w:rsid w:val="00E234E2"/>
    <w:rsid w:val="00E31DE9"/>
    <w:rsid w:val="00E5690D"/>
    <w:rsid w:val="00E5709B"/>
    <w:rsid w:val="00E72ED2"/>
    <w:rsid w:val="00E84F2A"/>
    <w:rsid w:val="00E86751"/>
    <w:rsid w:val="00E87B41"/>
    <w:rsid w:val="00E97983"/>
    <w:rsid w:val="00EA09E5"/>
    <w:rsid w:val="00EB1394"/>
    <w:rsid w:val="00EB1522"/>
    <w:rsid w:val="00EC4B3F"/>
    <w:rsid w:val="00EC5453"/>
    <w:rsid w:val="00EF2D5D"/>
    <w:rsid w:val="00F03C62"/>
    <w:rsid w:val="00F044EC"/>
    <w:rsid w:val="00F04678"/>
    <w:rsid w:val="00F152B8"/>
    <w:rsid w:val="00F175B5"/>
    <w:rsid w:val="00F21534"/>
    <w:rsid w:val="00F35094"/>
    <w:rsid w:val="00F36482"/>
    <w:rsid w:val="00F40400"/>
    <w:rsid w:val="00F609F9"/>
    <w:rsid w:val="00F67554"/>
    <w:rsid w:val="00F746D1"/>
    <w:rsid w:val="00F74F03"/>
    <w:rsid w:val="00F91415"/>
    <w:rsid w:val="00F97FDA"/>
    <w:rsid w:val="00FA07FA"/>
    <w:rsid w:val="00FB4878"/>
    <w:rsid w:val="00FE0E1A"/>
    <w:rsid w:val="00FE6B4A"/>
    <w:rsid w:val="00FF5B18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EB22042"/>
  <w15:chartTrackingRefBased/>
  <w15:docId w15:val="{7A1EE492-0331-484E-A862-512CBE14C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5352"/>
    <w:pPr>
      <w:spacing w:after="160" w:line="259" w:lineRule="auto"/>
    </w:pPr>
    <w:rPr>
      <w:rFonts w:ascii="Arial" w:hAnsi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6CF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6CF4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A76CF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6CF4"/>
    <w:rPr>
      <w:lang w:val="en-GB"/>
    </w:rPr>
  </w:style>
  <w:style w:type="character" w:styleId="Hyperlink">
    <w:name w:val="Hyperlink"/>
    <w:basedOn w:val="DefaultParagraphFont"/>
    <w:uiPriority w:val="99"/>
    <w:unhideWhenUsed/>
    <w:rsid w:val="002B29D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29D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C2C18"/>
    <w:rPr>
      <w:rFonts w:ascii="Arial" w:hAnsi="Arial"/>
      <w:szCs w:val="22"/>
    </w:rPr>
  </w:style>
  <w:style w:type="paragraph" w:styleId="ListParagraph">
    <w:name w:val="List Paragraph"/>
    <w:basedOn w:val="Normal"/>
    <w:uiPriority w:val="34"/>
    <w:qFormat/>
    <w:rsid w:val="00F152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1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8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Nthabiseng.may@fpb.rg.za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manala.botolo@fpb.org.z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bapuA\Downloads\TEMP_Agenda%202023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496087AFCF3C4EAF62427052FC63F7" ma:contentTypeVersion="18" ma:contentTypeDescription="Create a new document." ma:contentTypeScope="" ma:versionID="719548bb3d4274efa0988491dfc2f658">
  <xsd:schema xmlns:xsd="http://www.w3.org/2001/XMLSchema" xmlns:xs="http://www.w3.org/2001/XMLSchema" xmlns:p="http://schemas.microsoft.com/office/2006/metadata/properties" xmlns:ns1="http://schemas.microsoft.com/sharepoint/v3" xmlns:ns2="1ff8886e-0171-4156-82b4-f9f84f88cf6a" xmlns:ns3="968c56c4-a285-4130-a31a-668b9d0f365a" targetNamespace="http://schemas.microsoft.com/office/2006/metadata/properties" ma:root="true" ma:fieldsID="65e3e76e406635331538400d1db55525" ns1:_="" ns2:_="" ns3:_="">
    <xsd:import namespace="http://schemas.microsoft.com/sharepoint/v3"/>
    <xsd:import namespace="1ff8886e-0171-4156-82b4-f9f84f88cf6a"/>
    <xsd:import namespace="968c56c4-a285-4130-a31a-668b9d0f365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SearchProperties" minOccurs="0"/>
                <xsd:element ref="ns3:Date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f8886e-0171-4156-82b4-f9f84f88cf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81840da2-da12-413a-93fe-9f0a9fd5348d}" ma:internalName="TaxCatchAll" ma:showField="CatchAllData" ma:web="1ff8886e-0171-4156-82b4-f9f84f88cf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c56c4-a285-4130-a31a-668b9d0f36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689675f0-e2b3-461c-91cd-99e8ec6ad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e" ma:index="23" nillable="true" ma:displayName="Date" ma:format="DateTime" ma:internalName="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968c56c4-a285-4130-a31a-668b9d0f365a">
      <Terms xmlns="http://schemas.microsoft.com/office/infopath/2007/PartnerControls"/>
    </lcf76f155ced4ddcb4097134ff3c332f>
    <TaxCatchAll xmlns="1ff8886e-0171-4156-82b4-f9f84f88cf6a" xsi:nil="true"/>
    <Date xmlns="968c56c4-a285-4130-a31a-668b9d0f365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6C2B39-3833-4AE0-8EBC-32FAB0EBF6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ff8886e-0171-4156-82b4-f9f84f88cf6a"/>
    <ds:schemaRef ds:uri="968c56c4-a285-4130-a31a-668b9d0f36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659E9B-696F-415F-B3FE-0D6CB146461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68c56c4-a285-4130-a31a-668b9d0f365a"/>
    <ds:schemaRef ds:uri="1ff8886e-0171-4156-82b4-f9f84f88cf6a"/>
  </ds:schemaRefs>
</ds:datastoreItem>
</file>

<file path=customXml/itemProps3.xml><?xml version="1.0" encoding="utf-8"?>
<ds:datastoreItem xmlns:ds="http://schemas.openxmlformats.org/officeDocument/2006/customXml" ds:itemID="{E9DE3F34-341B-46C4-B677-AB6D2898C3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TEMP_Agenda 2023 (1)</Template>
  <TotalTime>0</TotalTime>
  <Pages>3</Pages>
  <Words>452</Words>
  <Characters>2696</Characters>
  <Application>Microsoft Office Word</Application>
  <DocSecurity>0</DocSecurity>
  <Lines>539</Lines>
  <Paragraphs>165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Siphokazi Mangoloti</dc:creator>
  <cp:keywords/>
  <dc:description/>
  <cp:lastModifiedBy>Zange Mgolombane</cp:lastModifiedBy>
  <cp:revision>2</cp:revision>
  <cp:lastPrinted>2023-03-07T08:56:00Z</cp:lastPrinted>
  <dcterms:created xsi:type="dcterms:W3CDTF">2026-09-14T07:30:00Z</dcterms:created>
  <dcterms:modified xsi:type="dcterms:W3CDTF">2026-09-14T07:30:00Z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0x01010000496087AFCF3C4EAF62427052FC63F7</vt:lpwstr>
  </property>
  <property fmtid="{D5CDD505-2E9C-101B-9397-08002B2CF9AE}" pid="3" name="MSIP_Label_9cdd21cf-a678-49af-8210-1af1f14b76ed_Enabled">
    <vt:lpwstr>true</vt:lpwstr>
  </property>
  <property fmtid="{D5CDD505-2E9C-101B-9397-08002B2CF9AE}" pid="4" name="MSIP_Label_9cdd21cf-a678-49af-8210-1af1f14b76ed_SetDate">
    <vt:lpwstr>2025-05-06T19:04:26Z</vt:lpwstr>
  </property>
  <property fmtid="{D5CDD505-2E9C-101B-9397-08002B2CF9AE}" pid="5" name="MSIP_Label_9cdd21cf-a678-49af-8210-1af1f14b76ed_Method">
    <vt:lpwstr>Standard</vt:lpwstr>
  </property>
  <property fmtid="{D5CDD505-2E9C-101B-9397-08002B2CF9AE}" pid="6" name="MSIP_Label_9cdd21cf-a678-49af-8210-1af1f14b76ed_Name">
    <vt:lpwstr>defa4170-0d19-0005-0004-bc88714345d2</vt:lpwstr>
  </property>
  <property fmtid="{D5CDD505-2E9C-101B-9397-08002B2CF9AE}" pid="7" name="MSIP_Label_9cdd21cf-a678-49af-8210-1af1f14b76ed_SiteId">
    <vt:lpwstr>c57ba381-f7a4-4842-ae69-ac7023556dfc</vt:lpwstr>
  </property>
  <property fmtid="{D5CDD505-2E9C-101B-9397-08002B2CF9AE}" pid="8" name="MSIP_Label_9cdd21cf-a678-49af-8210-1af1f14b76ed_ActionId">
    <vt:lpwstr>6e05df18-822e-4da9-acf0-81ccfd6a43c4</vt:lpwstr>
  </property>
  <property fmtid="{D5CDD505-2E9C-101B-9397-08002B2CF9AE}" pid="9" name="MSIP_Label_9cdd21cf-a678-49af-8210-1af1f14b76ed_ContentBits">
    <vt:lpwstr>0</vt:lpwstr>
  </property>
  <property fmtid="{D5CDD505-2E9C-101B-9397-08002B2CF9AE}" pid="10" name="MSIP_Label_9cdd21cf-a678-49af-8210-1af1f14b76ed_Tag">
    <vt:lpwstr>10, 3, 0, 1</vt:lpwstr>
  </property>
  <property fmtid="{D5CDD505-2E9C-101B-9397-08002B2CF9AE}" pid="11" name="GrammarlyDocumentId">
    <vt:lpwstr>0fbaa32d-d473-42b5-9939-990915e999dc</vt:lpwstr>
  </property>
</Properties>
</file>